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BA4" w:rsidRPr="00F556A7" w:rsidRDefault="00520BA4" w:rsidP="00520BA4">
      <w:pPr>
        <w:pStyle w:val="8"/>
        <w:jc w:val="center"/>
        <w:rPr>
          <w:sz w:val="20"/>
          <w:szCs w:val="20"/>
        </w:rPr>
      </w:pPr>
      <w:r w:rsidRPr="00F556A7">
        <w:rPr>
          <w:sz w:val="20"/>
          <w:szCs w:val="20"/>
        </w:rPr>
        <w:t xml:space="preserve">                                                                                                    Приложение </w:t>
      </w:r>
    </w:p>
    <w:p w:rsidR="00520BA4" w:rsidRPr="00F556A7" w:rsidRDefault="00520BA4" w:rsidP="00520BA4">
      <w:pPr>
        <w:rPr>
          <w:sz w:val="20"/>
          <w:szCs w:val="20"/>
          <w:u w:val="single"/>
        </w:rPr>
      </w:pPr>
      <w:r w:rsidRPr="00F556A7">
        <w:rPr>
          <w:sz w:val="20"/>
          <w:szCs w:val="20"/>
        </w:rPr>
        <w:t xml:space="preserve">  </w:t>
      </w:r>
      <w:r w:rsidRPr="00F556A7">
        <w:rPr>
          <w:sz w:val="20"/>
          <w:szCs w:val="20"/>
        </w:rPr>
        <w:tab/>
      </w:r>
      <w:r w:rsidRPr="00F556A7">
        <w:rPr>
          <w:sz w:val="20"/>
          <w:szCs w:val="20"/>
        </w:rPr>
        <w:tab/>
      </w:r>
      <w:r w:rsidRPr="00F556A7">
        <w:rPr>
          <w:sz w:val="20"/>
          <w:szCs w:val="20"/>
        </w:rPr>
        <w:tab/>
      </w:r>
      <w:r w:rsidRPr="00F556A7">
        <w:rPr>
          <w:sz w:val="20"/>
          <w:szCs w:val="20"/>
        </w:rPr>
        <w:tab/>
      </w:r>
      <w:r w:rsidRPr="00F556A7">
        <w:rPr>
          <w:sz w:val="20"/>
          <w:szCs w:val="20"/>
        </w:rPr>
        <w:tab/>
      </w:r>
      <w:r w:rsidRPr="00F556A7">
        <w:rPr>
          <w:sz w:val="20"/>
          <w:szCs w:val="20"/>
        </w:rPr>
        <w:tab/>
      </w:r>
      <w:r w:rsidRPr="00F556A7">
        <w:rPr>
          <w:sz w:val="20"/>
          <w:szCs w:val="20"/>
        </w:rPr>
        <w:tab/>
      </w:r>
      <w:r w:rsidRPr="00F556A7">
        <w:rPr>
          <w:sz w:val="20"/>
          <w:szCs w:val="20"/>
        </w:rPr>
        <w:tab/>
      </w:r>
      <w:r w:rsidRPr="00F556A7">
        <w:rPr>
          <w:sz w:val="20"/>
          <w:szCs w:val="20"/>
        </w:rPr>
        <w:tab/>
      </w:r>
      <w:r w:rsidRPr="00F556A7">
        <w:rPr>
          <w:sz w:val="20"/>
          <w:szCs w:val="20"/>
          <w:u w:val="single"/>
        </w:rPr>
        <w:t xml:space="preserve">к приказу   </w:t>
      </w:r>
      <w:proofErr w:type="gramStart"/>
      <w:r w:rsidRPr="00F556A7">
        <w:rPr>
          <w:sz w:val="20"/>
          <w:szCs w:val="20"/>
          <w:u w:val="single"/>
        </w:rPr>
        <w:t xml:space="preserve">от  </w:t>
      </w:r>
      <w:r w:rsidR="0027040B" w:rsidRPr="00F556A7">
        <w:rPr>
          <w:sz w:val="20"/>
          <w:szCs w:val="20"/>
          <w:u w:val="single"/>
        </w:rPr>
        <w:t>26</w:t>
      </w:r>
      <w:proofErr w:type="gramEnd"/>
      <w:r w:rsidR="0027040B" w:rsidRPr="00F556A7">
        <w:rPr>
          <w:sz w:val="20"/>
          <w:szCs w:val="20"/>
          <w:u w:val="single"/>
        </w:rPr>
        <w:t>.10.2022г.</w:t>
      </w:r>
      <w:r w:rsidR="00173D1B" w:rsidRPr="00F556A7">
        <w:rPr>
          <w:sz w:val="20"/>
          <w:szCs w:val="20"/>
          <w:u w:val="single"/>
        </w:rPr>
        <w:t xml:space="preserve">  </w:t>
      </w:r>
      <w:r w:rsidRPr="00F556A7">
        <w:rPr>
          <w:sz w:val="20"/>
          <w:szCs w:val="20"/>
          <w:u w:val="single"/>
        </w:rPr>
        <w:t>№</w:t>
      </w:r>
      <w:r w:rsidR="0027040B" w:rsidRPr="00F556A7">
        <w:rPr>
          <w:sz w:val="20"/>
          <w:szCs w:val="20"/>
          <w:u w:val="single"/>
        </w:rPr>
        <w:t xml:space="preserve"> 18</w:t>
      </w:r>
    </w:p>
    <w:p w:rsidR="00520BA4" w:rsidRPr="00F556A7" w:rsidRDefault="00520BA4" w:rsidP="00520BA4">
      <w:pPr>
        <w:jc w:val="right"/>
        <w:rPr>
          <w:sz w:val="20"/>
          <w:szCs w:val="20"/>
        </w:rPr>
      </w:pPr>
    </w:p>
    <w:p w:rsidR="00520BA4" w:rsidRPr="00F556A7" w:rsidRDefault="00520BA4" w:rsidP="00520BA4">
      <w:pPr>
        <w:jc w:val="both"/>
        <w:rPr>
          <w:sz w:val="20"/>
          <w:szCs w:val="20"/>
        </w:rPr>
      </w:pPr>
    </w:p>
    <w:p w:rsidR="00520BA4" w:rsidRPr="00F556A7" w:rsidRDefault="00520BA4" w:rsidP="00520BA4">
      <w:pPr>
        <w:jc w:val="center"/>
        <w:rPr>
          <w:b/>
          <w:bCs/>
          <w:sz w:val="20"/>
          <w:szCs w:val="20"/>
        </w:rPr>
      </w:pPr>
      <w:r w:rsidRPr="00F556A7">
        <w:rPr>
          <w:b/>
          <w:bCs/>
          <w:sz w:val="20"/>
          <w:szCs w:val="20"/>
        </w:rPr>
        <w:t>ПОЛОЖЕНИЕ ОБ УЧЕТНОЙ ПОЛИТИКЕ</w:t>
      </w:r>
    </w:p>
    <w:p w:rsidR="00520BA4" w:rsidRPr="00F556A7" w:rsidRDefault="00520BA4" w:rsidP="00520BA4">
      <w:pPr>
        <w:jc w:val="center"/>
        <w:rPr>
          <w:b/>
          <w:bCs/>
          <w:sz w:val="20"/>
          <w:szCs w:val="20"/>
        </w:rPr>
      </w:pPr>
    </w:p>
    <w:p w:rsidR="00520BA4" w:rsidRPr="00F556A7" w:rsidRDefault="004268B2" w:rsidP="00520BA4">
      <w:pPr>
        <w:numPr>
          <w:ilvl w:val="0"/>
          <w:numId w:val="1"/>
        </w:numPr>
        <w:autoSpaceDE w:val="0"/>
        <w:autoSpaceDN w:val="0"/>
        <w:jc w:val="center"/>
        <w:rPr>
          <w:b/>
          <w:bCs/>
          <w:sz w:val="20"/>
          <w:szCs w:val="20"/>
        </w:rPr>
      </w:pPr>
      <w:r>
        <w:rPr>
          <w:b/>
          <w:bCs/>
          <w:sz w:val="20"/>
          <w:szCs w:val="20"/>
        </w:rPr>
        <w:t xml:space="preserve">УЧЕТНАЯ ПОЛИТИКА ДЛЯ ЦЕЛЕЙ </w:t>
      </w:r>
      <w:r w:rsidR="00520BA4" w:rsidRPr="00F556A7">
        <w:rPr>
          <w:b/>
          <w:bCs/>
          <w:sz w:val="20"/>
          <w:szCs w:val="20"/>
        </w:rPr>
        <w:t>БУХГАЛТЕРСКОГО (БЮДЖЕТНОГО) УЧЕТА</w:t>
      </w:r>
    </w:p>
    <w:p w:rsidR="00520BA4" w:rsidRPr="00F556A7" w:rsidRDefault="00520BA4" w:rsidP="00520BA4">
      <w:pPr>
        <w:ind w:left="360"/>
        <w:jc w:val="center"/>
        <w:rPr>
          <w:b/>
          <w:bCs/>
          <w:sz w:val="20"/>
          <w:szCs w:val="20"/>
        </w:rPr>
      </w:pPr>
    </w:p>
    <w:p w:rsidR="00520BA4" w:rsidRPr="00F556A7" w:rsidRDefault="00520BA4" w:rsidP="00520BA4">
      <w:pPr>
        <w:jc w:val="both"/>
        <w:rPr>
          <w:sz w:val="20"/>
          <w:szCs w:val="20"/>
        </w:rPr>
      </w:pPr>
    </w:p>
    <w:p w:rsidR="00520BA4" w:rsidRPr="00F556A7" w:rsidRDefault="00520BA4" w:rsidP="00520BA4">
      <w:pPr>
        <w:jc w:val="center"/>
        <w:rPr>
          <w:b/>
          <w:bCs/>
          <w:sz w:val="20"/>
          <w:szCs w:val="20"/>
        </w:rPr>
      </w:pPr>
      <w:r w:rsidRPr="00F556A7">
        <w:rPr>
          <w:b/>
          <w:bCs/>
          <w:sz w:val="20"/>
          <w:szCs w:val="20"/>
        </w:rPr>
        <w:t>1. Общие положения</w:t>
      </w:r>
    </w:p>
    <w:p w:rsidR="00520BA4" w:rsidRPr="00F556A7" w:rsidRDefault="00520BA4" w:rsidP="00520BA4">
      <w:pPr>
        <w:pStyle w:val="a4"/>
        <w:ind w:firstLine="708"/>
        <w:rPr>
          <w:sz w:val="20"/>
          <w:szCs w:val="20"/>
        </w:rPr>
      </w:pPr>
      <w:r w:rsidRPr="00F556A7">
        <w:rPr>
          <w:sz w:val="20"/>
          <w:szCs w:val="20"/>
        </w:rPr>
        <w:t xml:space="preserve">Учетная политика обязательна для применения муниципальным казенным учреждением </w:t>
      </w:r>
      <w:r w:rsidR="00DA5460" w:rsidRPr="00F556A7">
        <w:rPr>
          <w:sz w:val="20"/>
          <w:szCs w:val="20"/>
        </w:rPr>
        <w:t>"</w:t>
      </w:r>
      <w:r w:rsidR="000845B6" w:rsidRPr="00F556A7">
        <w:rPr>
          <w:sz w:val="20"/>
          <w:szCs w:val="20"/>
        </w:rPr>
        <w:t>Молодежный центр»</w:t>
      </w:r>
      <w:r w:rsidR="0076724C" w:rsidRPr="00F556A7">
        <w:rPr>
          <w:sz w:val="20"/>
          <w:szCs w:val="20"/>
        </w:rPr>
        <w:t xml:space="preserve"> </w:t>
      </w:r>
      <w:r w:rsidR="000845B6" w:rsidRPr="00F556A7">
        <w:rPr>
          <w:sz w:val="20"/>
          <w:szCs w:val="20"/>
        </w:rPr>
        <w:t>муниципального образования "</w:t>
      </w:r>
      <w:proofErr w:type="spellStart"/>
      <w:r w:rsidR="000845B6" w:rsidRPr="00F556A7">
        <w:rPr>
          <w:sz w:val="20"/>
          <w:szCs w:val="20"/>
        </w:rPr>
        <w:t>Новодевяткинское</w:t>
      </w:r>
      <w:proofErr w:type="spellEnd"/>
      <w:r w:rsidR="000845B6" w:rsidRPr="00F556A7">
        <w:rPr>
          <w:sz w:val="20"/>
          <w:szCs w:val="20"/>
        </w:rPr>
        <w:t xml:space="preserve"> сельское поселени</w:t>
      </w:r>
      <w:r w:rsidR="00012B3B">
        <w:rPr>
          <w:sz w:val="20"/>
          <w:szCs w:val="20"/>
        </w:rPr>
        <w:t xml:space="preserve">е" Всеволожского муниципального района </w:t>
      </w:r>
      <w:r w:rsidR="000845B6" w:rsidRPr="00F556A7">
        <w:rPr>
          <w:sz w:val="20"/>
          <w:szCs w:val="20"/>
        </w:rPr>
        <w:t>Ленинградской области</w:t>
      </w:r>
      <w:r w:rsidR="00DA5460" w:rsidRPr="00F556A7">
        <w:rPr>
          <w:sz w:val="20"/>
          <w:szCs w:val="20"/>
        </w:rPr>
        <w:t xml:space="preserve"> </w:t>
      </w:r>
      <w:r w:rsidRPr="00F556A7">
        <w:rPr>
          <w:sz w:val="20"/>
          <w:szCs w:val="20"/>
        </w:rPr>
        <w:t>(далее по текст</w:t>
      </w:r>
      <w:r w:rsidR="004268B2">
        <w:rPr>
          <w:sz w:val="20"/>
          <w:szCs w:val="20"/>
        </w:rPr>
        <w:t>у</w:t>
      </w:r>
      <w:r w:rsidRPr="00F556A7">
        <w:rPr>
          <w:sz w:val="20"/>
          <w:szCs w:val="20"/>
        </w:rPr>
        <w:t xml:space="preserve"> – </w:t>
      </w:r>
      <w:r w:rsidRPr="00F556A7">
        <w:rPr>
          <w:b/>
          <w:sz w:val="20"/>
          <w:szCs w:val="20"/>
        </w:rPr>
        <w:t>Учреждение</w:t>
      </w:r>
      <w:r w:rsidRPr="00F556A7">
        <w:rPr>
          <w:sz w:val="20"/>
          <w:szCs w:val="20"/>
        </w:rPr>
        <w:t>).</w:t>
      </w:r>
    </w:p>
    <w:p w:rsidR="00520BA4" w:rsidRPr="00F556A7" w:rsidRDefault="00012B3B" w:rsidP="00520BA4">
      <w:pPr>
        <w:ind w:firstLine="708"/>
        <w:jc w:val="both"/>
        <w:rPr>
          <w:sz w:val="20"/>
          <w:szCs w:val="20"/>
        </w:rPr>
      </w:pPr>
      <w:r>
        <w:rPr>
          <w:sz w:val="20"/>
          <w:szCs w:val="20"/>
        </w:rPr>
        <w:t>Учетная политика</w:t>
      </w:r>
      <w:r w:rsidR="00520BA4" w:rsidRPr="00F556A7">
        <w:rPr>
          <w:sz w:val="20"/>
          <w:szCs w:val="20"/>
        </w:rPr>
        <w:t xml:space="preserve"> применяется последовательно из года в год. </w:t>
      </w:r>
      <w:r w:rsidR="00E8070F" w:rsidRPr="00F556A7">
        <w:rPr>
          <w:sz w:val="20"/>
          <w:szCs w:val="20"/>
        </w:rPr>
        <w:t xml:space="preserve">Изменения в Учетную политику и </w:t>
      </w:r>
      <w:r w:rsidR="00520BA4" w:rsidRPr="00F556A7">
        <w:rPr>
          <w:sz w:val="20"/>
          <w:szCs w:val="20"/>
        </w:rPr>
        <w:t xml:space="preserve">приложения к Учетной политике могут вноситься в случаях изменения законодательства Российской Федерации или нормативных актов органов, осуществляющих регулирование бюджетного учета, разработки </w:t>
      </w:r>
      <w:r w:rsidR="00520BA4" w:rsidRPr="00F556A7">
        <w:rPr>
          <w:b/>
          <w:sz w:val="20"/>
          <w:szCs w:val="20"/>
        </w:rPr>
        <w:t>Учреждением</w:t>
      </w:r>
      <w:r w:rsidR="00520BA4" w:rsidRPr="00F556A7">
        <w:rPr>
          <w:sz w:val="20"/>
          <w:szCs w:val="20"/>
        </w:rPr>
        <w:t xml:space="preserve"> новых способов ведения бюджетного учета или существенного изменения условий его деятельности, существенного изменения условий деятельности субъекта учета, включая его реорганизацию, изменение возложенных на </w:t>
      </w:r>
      <w:r w:rsidR="00520BA4" w:rsidRPr="00F556A7">
        <w:rPr>
          <w:b/>
          <w:sz w:val="20"/>
          <w:szCs w:val="20"/>
        </w:rPr>
        <w:t xml:space="preserve">Учреждение </w:t>
      </w:r>
      <w:r w:rsidR="00520BA4" w:rsidRPr="00F556A7">
        <w:rPr>
          <w:sz w:val="20"/>
          <w:szCs w:val="20"/>
        </w:rPr>
        <w:t>полномочий и (или) выполняемых им функций</w:t>
      </w:r>
    </w:p>
    <w:p w:rsidR="00520BA4" w:rsidRPr="00F556A7" w:rsidRDefault="00520BA4" w:rsidP="00520BA4">
      <w:pPr>
        <w:ind w:firstLine="708"/>
        <w:jc w:val="both"/>
        <w:rPr>
          <w:sz w:val="20"/>
          <w:szCs w:val="20"/>
        </w:rPr>
      </w:pPr>
      <w:r w:rsidRPr="00F556A7">
        <w:rPr>
          <w:sz w:val="20"/>
          <w:szCs w:val="20"/>
        </w:rPr>
        <w:t xml:space="preserve">В целях обеспечения сопоставимости данных бюджетного учета изменения в Учетную политику вносятся с начала финансового года. Последствия изменения учетной политики, оказавшие или способные оказать существенные изменения показателей, отражающих финансовое положение, финансовые результаты деятельности </w:t>
      </w:r>
      <w:r w:rsidRPr="00F556A7">
        <w:rPr>
          <w:b/>
          <w:sz w:val="20"/>
          <w:szCs w:val="20"/>
        </w:rPr>
        <w:t xml:space="preserve">Учреждения </w:t>
      </w:r>
      <w:r w:rsidRPr="00F556A7">
        <w:rPr>
          <w:sz w:val="20"/>
          <w:szCs w:val="20"/>
        </w:rPr>
        <w:t xml:space="preserve">  и (или) движение денежных средств субъекта учета, оцениваются в денежном измерении (стоимостном выражении)</w:t>
      </w:r>
    </w:p>
    <w:p w:rsidR="00520BA4" w:rsidRPr="00F556A7" w:rsidRDefault="00012B3B" w:rsidP="00520BA4">
      <w:pPr>
        <w:ind w:firstLine="708"/>
        <w:jc w:val="both"/>
        <w:rPr>
          <w:sz w:val="20"/>
          <w:szCs w:val="20"/>
        </w:rPr>
      </w:pPr>
      <w:r>
        <w:rPr>
          <w:sz w:val="20"/>
          <w:szCs w:val="20"/>
        </w:rPr>
        <w:t>Оценка в денежном измерении</w:t>
      </w:r>
      <w:r w:rsidR="00520BA4" w:rsidRPr="00F556A7">
        <w:rPr>
          <w:sz w:val="20"/>
          <w:szCs w:val="20"/>
        </w:rPr>
        <w:t xml:space="preserve"> производится на дату, с которой применяются указанные изменения.</w:t>
      </w:r>
    </w:p>
    <w:p w:rsidR="00520BA4" w:rsidRPr="00F556A7" w:rsidRDefault="00520BA4" w:rsidP="00520BA4">
      <w:pPr>
        <w:ind w:firstLine="708"/>
        <w:jc w:val="both"/>
        <w:rPr>
          <w:sz w:val="20"/>
          <w:szCs w:val="20"/>
        </w:rPr>
      </w:pPr>
      <w:r w:rsidRPr="00F556A7">
        <w:rPr>
          <w:sz w:val="20"/>
          <w:szCs w:val="20"/>
        </w:rPr>
        <w:t>Положение об учетной политике (без приложений) размещается на официальном сайте Учреждения</w:t>
      </w:r>
      <w:r w:rsidR="00DA5460" w:rsidRPr="00F556A7">
        <w:rPr>
          <w:sz w:val="20"/>
          <w:szCs w:val="20"/>
        </w:rPr>
        <w:t>.</w:t>
      </w:r>
    </w:p>
    <w:p w:rsidR="00520BA4" w:rsidRPr="00F556A7" w:rsidRDefault="00520BA4" w:rsidP="00520BA4">
      <w:pPr>
        <w:pStyle w:val="a4"/>
        <w:jc w:val="center"/>
        <w:rPr>
          <w:b/>
          <w:bCs/>
          <w:iCs/>
          <w:sz w:val="20"/>
          <w:szCs w:val="20"/>
        </w:rPr>
      </w:pPr>
    </w:p>
    <w:p w:rsidR="00520BA4" w:rsidRPr="00F556A7" w:rsidRDefault="00520BA4" w:rsidP="00520BA4">
      <w:pPr>
        <w:pStyle w:val="a4"/>
        <w:jc w:val="center"/>
        <w:rPr>
          <w:b/>
          <w:bCs/>
          <w:iCs/>
          <w:sz w:val="20"/>
          <w:szCs w:val="20"/>
        </w:rPr>
      </w:pPr>
      <w:r w:rsidRPr="00F556A7">
        <w:rPr>
          <w:b/>
          <w:bCs/>
          <w:iCs/>
          <w:sz w:val="20"/>
          <w:szCs w:val="20"/>
        </w:rPr>
        <w:t>1.1. Нормативные документы, регламентирующие порядок</w:t>
      </w:r>
    </w:p>
    <w:p w:rsidR="00520BA4" w:rsidRPr="00F556A7" w:rsidRDefault="00520BA4" w:rsidP="00520BA4">
      <w:pPr>
        <w:pStyle w:val="a4"/>
        <w:jc w:val="center"/>
        <w:rPr>
          <w:b/>
          <w:bCs/>
          <w:iCs/>
          <w:sz w:val="20"/>
          <w:szCs w:val="20"/>
        </w:rPr>
      </w:pPr>
      <w:r w:rsidRPr="00F556A7">
        <w:rPr>
          <w:b/>
          <w:bCs/>
          <w:iCs/>
          <w:sz w:val="20"/>
          <w:szCs w:val="20"/>
        </w:rPr>
        <w:t>организации бюджетного учета.</w:t>
      </w:r>
    </w:p>
    <w:p w:rsidR="00520BA4" w:rsidRPr="00F556A7" w:rsidRDefault="00520BA4" w:rsidP="00520BA4">
      <w:pPr>
        <w:pStyle w:val="a4"/>
        <w:jc w:val="center"/>
        <w:rPr>
          <w:b/>
          <w:bCs/>
          <w:sz w:val="20"/>
          <w:szCs w:val="20"/>
        </w:rPr>
      </w:pPr>
    </w:p>
    <w:p w:rsidR="00520BA4" w:rsidRPr="00F556A7" w:rsidRDefault="00520BA4" w:rsidP="00E8070F">
      <w:pPr>
        <w:pStyle w:val="a4"/>
        <w:ind w:firstLine="708"/>
        <w:rPr>
          <w:sz w:val="20"/>
          <w:szCs w:val="20"/>
        </w:rPr>
      </w:pPr>
      <w:r w:rsidRPr="00F556A7">
        <w:rPr>
          <w:sz w:val="20"/>
          <w:szCs w:val="20"/>
        </w:rPr>
        <w:t>Учетная политика определяет совокупность способов ведения бухга</w:t>
      </w:r>
      <w:r w:rsidR="00E8070F" w:rsidRPr="00F556A7">
        <w:rPr>
          <w:sz w:val="20"/>
          <w:szCs w:val="20"/>
        </w:rPr>
        <w:t>лтерского учета в соответствии с</w:t>
      </w:r>
      <w:r w:rsidRPr="00F556A7">
        <w:rPr>
          <w:sz w:val="20"/>
          <w:szCs w:val="20"/>
        </w:rPr>
        <w:t xml:space="preserve"> Федеральным Законом “О бухгалтерском учете” от 06.12.11 № 402-ФЗ (далее – ФЗ №402) для обеспечения формирования достоверной информации о результатах деятельности </w:t>
      </w:r>
      <w:r w:rsidRPr="00F556A7">
        <w:rPr>
          <w:b/>
          <w:sz w:val="20"/>
          <w:szCs w:val="20"/>
        </w:rPr>
        <w:t xml:space="preserve">Учреждения. </w:t>
      </w:r>
      <w:r w:rsidRPr="00F556A7">
        <w:rPr>
          <w:sz w:val="20"/>
          <w:szCs w:val="20"/>
        </w:rPr>
        <w:t xml:space="preserve"> Бюджетный учет организуется в соответствии с требованиями:</w:t>
      </w:r>
    </w:p>
    <w:p w:rsidR="00520BA4" w:rsidRPr="00F556A7" w:rsidRDefault="00520BA4" w:rsidP="00520BA4">
      <w:pPr>
        <w:jc w:val="both"/>
        <w:rPr>
          <w:sz w:val="20"/>
          <w:szCs w:val="20"/>
        </w:rPr>
      </w:pPr>
      <w:r w:rsidRPr="00F556A7">
        <w:rPr>
          <w:sz w:val="20"/>
          <w:szCs w:val="20"/>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Министерством финансов Российской Федерации от 01.12.2010 </w:t>
      </w:r>
      <w:r w:rsidRPr="00F556A7">
        <w:rPr>
          <w:b/>
          <w:sz w:val="20"/>
          <w:szCs w:val="20"/>
        </w:rPr>
        <w:t>№157н</w:t>
      </w:r>
      <w:r w:rsidRPr="00F556A7">
        <w:rPr>
          <w:sz w:val="20"/>
          <w:szCs w:val="20"/>
        </w:rPr>
        <w:t xml:space="preserve"> (далее </w:t>
      </w:r>
      <w:bookmarkStart w:id="0" w:name="OLE_LINK1"/>
      <w:bookmarkStart w:id="1" w:name="OLE_LINK2"/>
      <w:bookmarkStart w:id="2" w:name="OLE_LINK3"/>
      <w:r w:rsidRPr="00F556A7">
        <w:rPr>
          <w:sz w:val="20"/>
          <w:szCs w:val="20"/>
        </w:rPr>
        <w:t>Инструкция №157н</w:t>
      </w:r>
      <w:bookmarkEnd w:id="0"/>
      <w:bookmarkEnd w:id="1"/>
      <w:bookmarkEnd w:id="2"/>
      <w:r w:rsidRPr="00F556A7">
        <w:rPr>
          <w:sz w:val="20"/>
          <w:szCs w:val="20"/>
        </w:rPr>
        <w:t xml:space="preserve">) с последующими изменениями и дополнениями; </w:t>
      </w:r>
    </w:p>
    <w:p w:rsidR="00520BA4" w:rsidRPr="00F556A7" w:rsidRDefault="00520BA4" w:rsidP="00520BA4">
      <w:pPr>
        <w:jc w:val="both"/>
        <w:rPr>
          <w:sz w:val="20"/>
          <w:szCs w:val="20"/>
        </w:rPr>
      </w:pPr>
      <w:r w:rsidRPr="00F556A7">
        <w:rPr>
          <w:sz w:val="20"/>
          <w:szCs w:val="20"/>
        </w:rPr>
        <w:t xml:space="preserve">- Инструкции по применению Плана счетов бюджетного учета, утвержденной Приказом Министерством финансов Российской Федерации от 06.12.2010 </w:t>
      </w:r>
      <w:r w:rsidRPr="00F556A7">
        <w:rPr>
          <w:b/>
          <w:sz w:val="20"/>
          <w:szCs w:val="20"/>
        </w:rPr>
        <w:t>№162н</w:t>
      </w:r>
      <w:r w:rsidRPr="00F556A7">
        <w:rPr>
          <w:sz w:val="20"/>
          <w:szCs w:val="20"/>
        </w:rPr>
        <w:t xml:space="preserve"> (далее Инструкция №162н) с последующими изменениями и дополнениями;</w:t>
      </w:r>
    </w:p>
    <w:p w:rsidR="00520BA4" w:rsidRPr="00F556A7" w:rsidRDefault="00520BA4" w:rsidP="00520BA4">
      <w:pPr>
        <w:jc w:val="both"/>
        <w:rPr>
          <w:sz w:val="20"/>
          <w:szCs w:val="20"/>
        </w:rPr>
      </w:pPr>
      <w:r w:rsidRPr="00F556A7">
        <w:rPr>
          <w:sz w:val="20"/>
          <w:szCs w:val="20"/>
        </w:rPr>
        <w:t xml:space="preserve">-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Министерства финансов РФ от 28.12.2010 </w:t>
      </w:r>
      <w:r w:rsidRPr="00F556A7">
        <w:rPr>
          <w:b/>
          <w:sz w:val="20"/>
          <w:szCs w:val="20"/>
        </w:rPr>
        <w:t>№191н</w:t>
      </w:r>
      <w:r w:rsidRPr="00F556A7">
        <w:rPr>
          <w:sz w:val="20"/>
          <w:szCs w:val="20"/>
        </w:rPr>
        <w:t xml:space="preserve"> (далее – Инструкция №191н) с последующими изменениями и дополнениями;</w:t>
      </w:r>
    </w:p>
    <w:p w:rsidR="00520BA4" w:rsidRPr="00F556A7" w:rsidRDefault="00520BA4" w:rsidP="00520BA4">
      <w:pPr>
        <w:jc w:val="both"/>
        <w:rPr>
          <w:sz w:val="20"/>
          <w:szCs w:val="20"/>
        </w:rPr>
      </w:pPr>
      <w:r w:rsidRPr="00F556A7">
        <w:rPr>
          <w:sz w:val="20"/>
          <w:szCs w:val="20"/>
        </w:rPr>
        <w:t>-</w:t>
      </w:r>
      <w:hyperlink r:id="rId5" w:history="1">
        <w:r w:rsidRPr="00F556A7">
          <w:rPr>
            <w:sz w:val="20"/>
            <w:szCs w:val="20"/>
          </w:rPr>
          <w:t>Приказом</w:t>
        </w:r>
      </w:hyperlink>
      <w:r w:rsidRPr="00F556A7">
        <w:rPr>
          <w:sz w:val="20"/>
          <w:szCs w:val="20"/>
        </w:rPr>
        <w:t xml:space="preserve"> Министерства финансов Российской Федерации от 30.03.2015 года </w:t>
      </w:r>
      <w:r w:rsidRPr="00F556A7">
        <w:rPr>
          <w:b/>
          <w:sz w:val="20"/>
          <w:szCs w:val="20"/>
        </w:rPr>
        <w:t>N 52н</w:t>
      </w:r>
      <w:r w:rsidRPr="00F556A7">
        <w:rPr>
          <w:sz w:val="20"/>
          <w:szCs w:val="20"/>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3C4344" w:rsidRPr="00F556A7" w:rsidRDefault="00520BA4" w:rsidP="00E8070F">
      <w:pPr>
        <w:jc w:val="both"/>
        <w:rPr>
          <w:sz w:val="20"/>
          <w:szCs w:val="20"/>
        </w:rPr>
      </w:pPr>
      <w:r w:rsidRPr="00F556A7">
        <w:rPr>
          <w:sz w:val="20"/>
          <w:szCs w:val="20"/>
        </w:rPr>
        <w:t xml:space="preserve">- </w:t>
      </w:r>
      <w:r w:rsidR="00E8070F" w:rsidRPr="00F556A7">
        <w:rPr>
          <w:sz w:val="20"/>
          <w:szCs w:val="20"/>
        </w:rPr>
        <w:t>Федеральными</w:t>
      </w:r>
      <w:r w:rsidRPr="00F556A7">
        <w:rPr>
          <w:sz w:val="20"/>
          <w:szCs w:val="20"/>
        </w:rPr>
        <w:t xml:space="preserve"> стандарта</w:t>
      </w:r>
      <w:r w:rsidR="00E8070F" w:rsidRPr="00F556A7">
        <w:rPr>
          <w:sz w:val="20"/>
          <w:szCs w:val="20"/>
        </w:rPr>
        <w:t>ми</w:t>
      </w:r>
      <w:r w:rsidRPr="00F556A7">
        <w:rPr>
          <w:sz w:val="20"/>
          <w:szCs w:val="20"/>
        </w:rPr>
        <w:t xml:space="preserve"> бухгалтерского учета для организаций сект</w:t>
      </w:r>
      <w:r w:rsidR="00E8070F" w:rsidRPr="00F556A7">
        <w:rPr>
          <w:sz w:val="20"/>
          <w:szCs w:val="20"/>
        </w:rPr>
        <w:t>ора государственного управления</w:t>
      </w:r>
      <w:r w:rsidR="00E716ED" w:rsidRPr="00F556A7">
        <w:rPr>
          <w:sz w:val="20"/>
          <w:szCs w:val="20"/>
        </w:rPr>
        <w:t xml:space="preserve"> далее по тексту –СГС»)</w:t>
      </w:r>
      <w:r w:rsidR="00E8070F" w:rsidRPr="00F556A7">
        <w:rPr>
          <w:sz w:val="20"/>
          <w:szCs w:val="20"/>
        </w:rPr>
        <w:t>;</w:t>
      </w:r>
    </w:p>
    <w:p w:rsidR="00E8070F" w:rsidRPr="00F556A7" w:rsidRDefault="00E8070F" w:rsidP="00E8070F">
      <w:pPr>
        <w:jc w:val="both"/>
        <w:rPr>
          <w:sz w:val="20"/>
          <w:szCs w:val="20"/>
        </w:rPr>
      </w:pPr>
      <w:r w:rsidRPr="00F556A7">
        <w:rPr>
          <w:sz w:val="20"/>
          <w:szCs w:val="20"/>
        </w:rPr>
        <w:t>- и другими нормативными документами.</w:t>
      </w:r>
    </w:p>
    <w:p w:rsidR="00E8070F" w:rsidRPr="00F556A7" w:rsidRDefault="00E8070F" w:rsidP="00E8070F">
      <w:pPr>
        <w:jc w:val="both"/>
        <w:rPr>
          <w:sz w:val="20"/>
          <w:szCs w:val="20"/>
        </w:rPr>
      </w:pPr>
    </w:p>
    <w:p w:rsidR="00520BA4" w:rsidRPr="00F556A7" w:rsidRDefault="00520BA4" w:rsidP="00520BA4">
      <w:pPr>
        <w:pStyle w:val="a4"/>
        <w:ind w:firstLine="708"/>
        <w:rPr>
          <w:sz w:val="20"/>
          <w:szCs w:val="20"/>
        </w:rPr>
      </w:pPr>
      <w:r w:rsidRPr="00F556A7">
        <w:rPr>
          <w:b/>
          <w:sz w:val="20"/>
          <w:szCs w:val="20"/>
        </w:rPr>
        <w:t>Учреждение</w:t>
      </w:r>
      <w:r w:rsidRPr="00F556A7">
        <w:rPr>
          <w:sz w:val="20"/>
          <w:szCs w:val="20"/>
        </w:rPr>
        <w:t xml:space="preserve"> в своей деятельности руководствуются Бюджетным Кодексом РФ от 31.07.1998 г. № 145-ФЗ, Налоговым Кодексом от 31.07.1998 № 146-ФЗ, Федеральным Законом Российской Федерации “О бухгалтерском учете” от 06.12.11г. № 402-ФЗ с последующими изменениями и дополнениями, другими законами и нормативными актами, действующими на территории Российской Федерации. </w:t>
      </w:r>
    </w:p>
    <w:p w:rsidR="00520BA4" w:rsidRPr="00F556A7" w:rsidRDefault="00520BA4" w:rsidP="00251CDA">
      <w:pPr>
        <w:ind w:firstLine="708"/>
        <w:jc w:val="both"/>
        <w:rPr>
          <w:sz w:val="20"/>
          <w:szCs w:val="20"/>
        </w:rPr>
      </w:pPr>
      <w:r w:rsidRPr="00F556A7">
        <w:rPr>
          <w:color w:val="000000"/>
          <w:sz w:val="20"/>
          <w:szCs w:val="20"/>
        </w:rPr>
        <w:t xml:space="preserve">Обязанности по организации ведения бюджетного учета возлагаются на руководителя </w:t>
      </w:r>
      <w:r w:rsidRPr="00F556A7">
        <w:rPr>
          <w:b/>
          <w:sz w:val="20"/>
          <w:szCs w:val="20"/>
        </w:rPr>
        <w:t>Учреждения.</w:t>
      </w:r>
    </w:p>
    <w:p w:rsidR="00520BA4" w:rsidRPr="00F556A7" w:rsidRDefault="00520BA4" w:rsidP="00251CDA">
      <w:pPr>
        <w:pStyle w:val="af2"/>
        <w:spacing w:before="0" w:beforeAutospacing="0" w:after="0" w:afterAutospacing="0"/>
        <w:jc w:val="both"/>
        <w:textAlignment w:val="baseline"/>
        <w:rPr>
          <w:color w:val="000000"/>
          <w:sz w:val="20"/>
          <w:szCs w:val="20"/>
        </w:rPr>
      </w:pPr>
      <w:r w:rsidRPr="00F556A7">
        <w:rPr>
          <w:color w:val="000000"/>
          <w:sz w:val="20"/>
          <w:szCs w:val="20"/>
        </w:rPr>
        <w:t xml:space="preserve">Ответственным за ведение бюджетного учета в </w:t>
      </w:r>
      <w:r w:rsidRPr="00F556A7">
        <w:rPr>
          <w:b/>
          <w:sz w:val="20"/>
          <w:szCs w:val="20"/>
        </w:rPr>
        <w:t>Учреждении</w:t>
      </w:r>
      <w:r w:rsidRPr="00F556A7">
        <w:rPr>
          <w:color w:val="000000"/>
          <w:sz w:val="20"/>
          <w:szCs w:val="20"/>
        </w:rPr>
        <w:t xml:space="preserve"> является главный бухгалтер. Ведение бюджетного учета осуществляется главным бухгалтером.</w:t>
      </w:r>
      <w:r w:rsidR="00E8070F" w:rsidRPr="00F556A7">
        <w:rPr>
          <w:color w:val="000000"/>
          <w:sz w:val="20"/>
          <w:szCs w:val="20"/>
        </w:rPr>
        <w:t xml:space="preserve"> При отсутств</w:t>
      </w:r>
      <w:r w:rsidR="00251CDA" w:rsidRPr="00F556A7">
        <w:rPr>
          <w:color w:val="000000"/>
          <w:sz w:val="20"/>
          <w:szCs w:val="20"/>
        </w:rPr>
        <w:t xml:space="preserve">ии главного бухгалтера в штате </w:t>
      </w:r>
      <w:r w:rsidR="00251CDA" w:rsidRPr="00F556A7">
        <w:rPr>
          <w:b/>
          <w:color w:val="000000"/>
          <w:sz w:val="20"/>
          <w:szCs w:val="20"/>
        </w:rPr>
        <w:t>У</w:t>
      </w:r>
      <w:r w:rsidR="00E8070F" w:rsidRPr="00F556A7">
        <w:rPr>
          <w:b/>
          <w:color w:val="000000"/>
          <w:sz w:val="20"/>
          <w:szCs w:val="20"/>
        </w:rPr>
        <w:t>чреждения</w:t>
      </w:r>
      <w:r w:rsidR="00E8070F" w:rsidRPr="00F556A7">
        <w:rPr>
          <w:color w:val="000000"/>
          <w:sz w:val="20"/>
          <w:szCs w:val="20"/>
        </w:rPr>
        <w:t xml:space="preserve">, </w:t>
      </w:r>
      <w:r w:rsidR="00251CDA" w:rsidRPr="00F556A7">
        <w:rPr>
          <w:color w:val="000000"/>
          <w:sz w:val="20"/>
          <w:szCs w:val="20"/>
        </w:rPr>
        <w:t>допускается заключение договора гражданско-правового характера на услуги</w:t>
      </w:r>
      <w:r w:rsidR="0025109B" w:rsidRPr="00F556A7">
        <w:rPr>
          <w:color w:val="000000"/>
          <w:sz w:val="20"/>
          <w:szCs w:val="20"/>
        </w:rPr>
        <w:t xml:space="preserve"> бухгалтера </w:t>
      </w:r>
      <w:r w:rsidR="00251CDA" w:rsidRPr="00F556A7">
        <w:rPr>
          <w:color w:val="000000"/>
          <w:sz w:val="20"/>
          <w:szCs w:val="20"/>
        </w:rPr>
        <w:t>по ведению бухгалтерского учета</w:t>
      </w:r>
      <w:r w:rsidR="0025109B" w:rsidRPr="00F556A7">
        <w:rPr>
          <w:color w:val="000000"/>
          <w:sz w:val="20"/>
          <w:szCs w:val="20"/>
        </w:rPr>
        <w:t xml:space="preserve"> и отчетности (далее по тексту – бухгалтер).</w:t>
      </w:r>
    </w:p>
    <w:p w:rsidR="00520BA4" w:rsidRPr="00F556A7" w:rsidRDefault="00520BA4" w:rsidP="00520BA4">
      <w:pPr>
        <w:numPr>
          <w:ilvl w:val="1"/>
          <w:numId w:val="1"/>
        </w:numPr>
        <w:autoSpaceDE w:val="0"/>
        <w:autoSpaceDN w:val="0"/>
        <w:jc w:val="center"/>
        <w:rPr>
          <w:b/>
          <w:bCs/>
          <w:iCs/>
          <w:sz w:val="20"/>
          <w:szCs w:val="20"/>
        </w:rPr>
      </w:pPr>
      <w:r w:rsidRPr="00F556A7">
        <w:rPr>
          <w:rStyle w:val="a5"/>
          <w:b/>
          <w:sz w:val="20"/>
          <w:szCs w:val="20"/>
        </w:rPr>
        <w:lastRenderedPageBreak/>
        <w:t>Структура финансирования</w:t>
      </w:r>
      <w:r w:rsidRPr="00F556A7">
        <w:rPr>
          <w:b/>
          <w:bCs/>
          <w:iCs/>
          <w:sz w:val="20"/>
          <w:szCs w:val="20"/>
        </w:rPr>
        <w:t>.</w:t>
      </w:r>
    </w:p>
    <w:p w:rsidR="00520BA4" w:rsidRPr="00F556A7" w:rsidRDefault="00520BA4" w:rsidP="00520BA4">
      <w:pPr>
        <w:ind w:left="540"/>
        <w:rPr>
          <w:b/>
          <w:bCs/>
          <w:iCs/>
          <w:sz w:val="20"/>
          <w:szCs w:val="20"/>
        </w:rPr>
      </w:pPr>
    </w:p>
    <w:p w:rsidR="00520BA4" w:rsidRPr="00F556A7" w:rsidRDefault="00520BA4" w:rsidP="0025109B">
      <w:pPr>
        <w:ind w:firstLine="360"/>
        <w:jc w:val="both"/>
        <w:rPr>
          <w:sz w:val="20"/>
          <w:szCs w:val="20"/>
        </w:rPr>
      </w:pPr>
      <w:r w:rsidRPr="00F556A7">
        <w:rPr>
          <w:b/>
          <w:sz w:val="20"/>
          <w:szCs w:val="20"/>
        </w:rPr>
        <w:t>Учреждение</w:t>
      </w:r>
      <w:r w:rsidRPr="00F556A7">
        <w:rPr>
          <w:sz w:val="20"/>
          <w:szCs w:val="20"/>
        </w:rPr>
        <w:t xml:space="preserve"> является подведомственным учреждением администрации </w:t>
      </w:r>
      <w:r w:rsidR="0025109B" w:rsidRPr="00F556A7">
        <w:rPr>
          <w:sz w:val="20"/>
          <w:szCs w:val="20"/>
        </w:rPr>
        <w:t>МО «</w:t>
      </w:r>
      <w:proofErr w:type="spellStart"/>
      <w:r w:rsidR="0025109B" w:rsidRPr="00F556A7">
        <w:rPr>
          <w:sz w:val="20"/>
          <w:szCs w:val="20"/>
        </w:rPr>
        <w:t>Новодевяткинское</w:t>
      </w:r>
      <w:proofErr w:type="spellEnd"/>
      <w:r w:rsidR="0025109B" w:rsidRPr="00F556A7">
        <w:rPr>
          <w:sz w:val="20"/>
          <w:szCs w:val="20"/>
        </w:rPr>
        <w:t xml:space="preserve"> поселение», </w:t>
      </w:r>
      <w:r w:rsidRPr="00F556A7">
        <w:rPr>
          <w:sz w:val="20"/>
          <w:szCs w:val="20"/>
        </w:rPr>
        <w:t>получателем бюджетных средств, т.е. участником бюджетного процесса. Б</w:t>
      </w:r>
      <w:r w:rsidR="0025109B" w:rsidRPr="00F556A7">
        <w:rPr>
          <w:sz w:val="20"/>
          <w:szCs w:val="20"/>
        </w:rPr>
        <w:t xml:space="preserve">юджетное финансирование </w:t>
      </w:r>
      <w:r w:rsidRPr="00F556A7">
        <w:rPr>
          <w:b/>
          <w:sz w:val="20"/>
          <w:szCs w:val="20"/>
        </w:rPr>
        <w:t>Учреждение</w:t>
      </w:r>
      <w:r w:rsidRPr="00F556A7">
        <w:rPr>
          <w:sz w:val="20"/>
          <w:szCs w:val="20"/>
        </w:rPr>
        <w:t xml:space="preserve"> получает в рамках исполнения местного бюджета получателя бюджетных средств на лицевой счет, открытый в финансовом органе</w:t>
      </w:r>
      <w:r w:rsidR="00251CDA" w:rsidRPr="00F556A7">
        <w:rPr>
          <w:sz w:val="20"/>
          <w:szCs w:val="20"/>
        </w:rPr>
        <w:t xml:space="preserve"> </w:t>
      </w:r>
      <w:r w:rsidRPr="00F556A7">
        <w:rPr>
          <w:sz w:val="20"/>
          <w:szCs w:val="20"/>
        </w:rPr>
        <w:t>в пределах выделенных бюджетных ассигнований и лимитов бюджетных обязательств, утвержденных бюджетной сметой</w:t>
      </w:r>
      <w:r w:rsidR="0025109B" w:rsidRPr="00F556A7">
        <w:rPr>
          <w:sz w:val="20"/>
          <w:szCs w:val="20"/>
        </w:rPr>
        <w:t>,</w:t>
      </w:r>
      <w:r w:rsidRPr="00F556A7">
        <w:rPr>
          <w:sz w:val="20"/>
          <w:szCs w:val="20"/>
        </w:rPr>
        <w:t xml:space="preserve"> на основании заявки (письма) руководителя </w:t>
      </w:r>
      <w:r w:rsidRPr="00F556A7">
        <w:rPr>
          <w:b/>
          <w:sz w:val="20"/>
          <w:szCs w:val="20"/>
        </w:rPr>
        <w:t xml:space="preserve">Учреждения </w:t>
      </w:r>
      <w:r w:rsidR="00012B3B">
        <w:rPr>
          <w:sz w:val="20"/>
          <w:szCs w:val="20"/>
        </w:rPr>
        <w:t>о выделении денежных средств и оформлением заявки на кассовый расход в системе «АЦК-финансы» с применением ЭЦП.</w:t>
      </w:r>
    </w:p>
    <w:p w:rsidR="00520BA4" w:rsidRPr="00F556A7" w:rsidRDefault="00520BA4" w:rsidP="00520BA4">
      <w:pPr>
        <w:jc w:val="center"/>
        <w:rPr>
          <w:i/>
          <w:iCs/>
          <w:sz w:val="20"/>
          <w:szCs w:val="20"/>
        </w:rPr>
      </w:pPr>
    </w:p>
    <w:p w:rsidR="00520BA4" w:rsidRPr="00F556A7" w:rsidRDefault="00520BA4" w:rsidP="00520BA4">
      <w:pPr>
        <w:jc w:val="center"/>
        <w:rPr>
          <w:b/>
          <w:bCs/>
          <w:iCs/>
          <w:sz w:val="20"/>
          <w:szCs w:val="20"/>
        </w:rPr>
      </w:pPr>
      <w:r w:rsidRPr="00F556A7">
        <w:rPr>
          <w:b/>
          <w:bCs/>
          <w:iCs/>
          <w:sz w:val="20"/>
          <w:szCs w:val="20"/>
        </w:rPr>
        <w:t>1.3. Формирование применяемых в бюджетном учете кодов бюджетной классификации расходов, финансового обеспечения.</w:t>
      </w:r>
    </w:p>
    <w:p w:rsidR="00520BA4" w:rsidRPr="00F556A7" w:rsidRDefault="00520BA4" w:rsidP="00520BA4">
      <w:pPr>
        <w:ind w:left="709"/>
        <w:jc w:val="both"/>
        <w:rPr>
          <w:sz w:val="20"/>
          <w:szCs w:val="20"/>
        </w:rPr>
      </w:pPr>
    </w:p>
    <w:p w:rsidR="00520BA4" w:rsidRPr="00F556A7" w:rsidRDefault="00520BA4" w:rsidP="00DA5460">
      <w:pPr>
        <w:ind w:firstLine="567"/>
        <w:jc w:val="both"/>
        <w:rPr>
          <w:sz w:val="20"/>
          <w:szCs w:val="20"/>
        </w:rPr>
      </w:pPr>
      <w:r w:rsidRPr="00F556A7">
        <w:rPr>
          <w:sz w:val="20"/>
          <w:szCs w:val="20"/>
        </w:rPr>
        <w:t xml:space="preserve">Коды бюджетной классификации (КБК) используются для формирования номеров счетов бюджетного учета финансово-хозяйственных операций по расходам </w:t>
      </w:r>
      <w:r w:rsidRPr="00F556A7">
        <w:rPr>
          <w:b/>
          <w:sz w:val="20"/>
          <w:szCs w:val="20"/>
        </w:rPr>
        <w:t>Учреждения</w:t>
      </w:r>
      <w:r w:rsidRPr="00F556A7">
        <w:rPr>
          <w:sz w:val="20"/>
          <w:szCs w:val="20"/>
        </w:rPr>
        <w:t xml:space="preserve"> в рамках бюджетной деятельности</w:t>
      </w:r>
      <w:r w:rsidR="0025109B" w:rsidRPr="00F556A7">
        <w:rPr>
          <w:sz w:val="20"/>
          <w:szCs w:val="20"/>
        </w:rPr>
        <w:t>.</w:t>
      </w:r>
      <w:r w:rsidRPr="00F556A7">
        <w:rPr>
          <w:sz w:val="20"/>
          <w:szCs w:val="20"/>
        </w:rPr>
        <w:t xml:space="preserve"> </w:t>
      </w:r>
    </w:p>
    <w:p w:rsidR="00520BA4" w:rsidRPr="00F556A7" w:rsidRDefault="00520BA4" w:rsidP="00520BA4">
      <w:pPr>
        <w:ind w:firstLine="567"/>
        <w:jc w:val="both"/>
        <w:rPr>
          <w:sz w:val="20"/>
          <w:szCs w:val="20"/>
        </w:rPr>
      </w:pPr>
      <w:r w:rsidRPr="00F556A7">
        <w:rPr>
          <w:sz w:val="20"/>
          <w:szCs w:val="20"/>
        </w:rPr>
        <w:t>Но</w:t>
      </w:r>
      <w:r w:rsidR="00012B3B">
        <w:rPr>
          <w:sz w:val="20"/>
          <w:szCs w:val="20"/>
        </w:rPr>
        <w:t>мер рабочего</w:t>
      </w:r>
      <w:r w:rsidRPr="00F556A7">
        <w:rPr>
          <w:sz w:val="20"/>
          <w:szCs w:val="20"/>
        </w:rPr>
        <w:t xml:space="preserve"> Плана счетов бухгалтерского (бюджетного) учета следующий:</w:t>
      </w:r>
    </w:p>
    <w:p w:rsidR="00520BA4" w:rsidRPr="00F556A7" w:rsidRDefault="00520BA4" w:rsidP="00520BA4">
      <w:pPr>
        <w:jc w:val="both"/>
        <w:rPr>
          <w:sz w:val="20"/>
          <w:szCs w:val="20"/>
        </w:rPr>
      </w:pPr>
      <w:r w:rsidRPr="00F556A7">
        <w:rPr>
          <w:sz w:val="20"/>
          <w:szCs w:val="20"/>
        </w:rPr>
        <w:t>Код классификации расходов бюджетов состоит из 26 знаков. Аналитические коды в номере счета Рабочего плана счетов отражают:</w:t>
      </w:r>
    </w:p>
    <w:p w:rsidR="00520BA4" w:rsidRPr="00F556A7" w:rsidRDefault="00012B3B" w:rsidP="00520BA4">
      <w:pPr>
        <w:jc w:val="both"/>
        <w:rPr>
          <w:iCs/>
          <w:sz w:val="20"/>
          <w:szCs w:val="20"/>
        </w:rPr>
      </w:pPr>
      <w:r>
        <w:rPr>
          <w:iCs/>
          <w:sz w:val="20"/>
          <w:szCs w:val="20"/>
        </w:rPr>
        <w:t xml:space="preserve">код раздела </w:t>
      </w:r>
      <w:r w:rsidR="00520BA4" w:rsidRPr="00F556A7">
        <w:rPr>
          <w:iCs/>
          <w:sz w:val="20"/>
          <w:szCs w:val="20"/>
        </w:rPr>
        <w:t>(1 - 2 разряды);</w:t>
      </w:r>
    </w:p>
    <w:p w:rsidR="00520BA4" w:rsidRPr="00F556A7" w:rsidRDefault="00520BA4" w:rsidP="00520BA4">
      <w:pPr>
        <w:jc w:val="both"/>
        <w:rPr>
          <w:iCs/>
          <w:sz w:val="20"/>
          <w:szCs w:val="20"/>
        </w:rPr>
      </w:pPr>
      <w:r w:rsidRPr="00F556A7">
        <w:rPr>
          <w:iCs/>
          <w:sz w:val="20"/>
          <w:szCs w:val="20"/>
        </w:rPr>
        <w:t>код подраздела (3 - 4 разряды);</w:t>
      </w:r>
    </w:p>
    <w:p w:rsidR="00520BA4" w:rsidRPr="00F556A7" w:rsidRDefault="00520BA4" w:rsidP="00520BA4">
      <w:pPr>
        <w:jc w:val="both"/>
        <w:rPr>
          <w:iCs/>
          <w:sz w:val="20"/>
          <w:szCs w:val="20"/>
        </w:rPr>
      </w:pPr>
      <w:r w:rsidRPr="00F556A7">
        <w:rPr>
          <w:iCs/>
          <w:sz w:val="20"/>
          <w:szCs w:val="20"/>
        </w:rPr>
        <w:t>код целевой статьи (5 - 14 разряды);</w:t>
      </w:r>
    </w:p>
    <w:p w:rsidR="00520BA4" w:rsidRPr="00F556A7" w:rsidRDefault="00520BA4" w:rsidP="00520BA4">
      <w:pPr>
        <w:jc w:val="both"/>
        <w:rPr>
          <w:iCs/>
          <w:sz w:val="20"/>
          <w:szCs w:val="20"/>
        </w:rPr>
      </w:pPr>
      <w:r w:rsidRPr="00F556A7">
        <w:rPr>
          <w:iCs/>
          <w:sz w:val="20"/>
          <w:szCs w:val="20"/>
        </w:rPr>
        <w:t>код вида расходов (15 - 17 разряды);</w:t>
      </w:r>
    </w:p>
    <w:p w:rsidR="00520BA4" w:rsidRPr="00F556A7" w:rsidRDefault="00520BA4" w:rsidP="00520BA4">
      <w:pPr>
        <w:jc w:val="both"/>
        <w:rPr>
          <w:iCs/>
          <w:sz w:val="20"/>
          <w:szCs w:val="20"/>
        </w:rPr>
      </w:pPr>
      <w:r w:rsidRPr="00F556A7">
        <w:rPr>
          <w:iCs/>
          <w:sz w:val="20"/>
          <w:szCs w:val="20"/>
        </w:rPr>
        <w:t>код вида деятельности (18 разряд);</w:t>
      </w:r>
    </w:p>
    <w:p w:rsidR="00520BA4" w:rsidRPr="00F556A7" w:rsidRDefault="00520BA4" w:rsidP="00520BA4">
      <w:pPr>
        <w:jc w:val="both"/>
        <w:rPr>
          <w:iCs/>
          <w:sz w:val="20"/>
          <w:szCs w:val="20"/>
        </w:rPr>
      </w:pPr>
      <w:r w:rsidRPr="00F556A7">
        <w:rPr>
          <w:iCs/>
          <w:sz w:val="20"/>
          <w:szCs w:val="20"/>
        </w:rPr>
        <w:t>код синтетического счета (19-23 разряд);</w:t>
      </w:r>
    </w:p>
    <w:p w:rsidR="00520BA4" w:rsidRPr="00F556A7" w:rsidRDefault="00520BA4" w:rsidP="00520BA4">
      <w:pPr>
        <w:jc w:val="both"/>
        <w:rPr>
          <w:iCs/>
          <w:sz w:val="20"/>
          <w:szCs w:val="20"/>
        </w:rPr>
      </w:pPr>
      <w:r w:rsidRPr="00F556A7">
        <w:rPr>
          <w:iCs/>
          <w:sz w:val="20"/>
          <w:szCs w:val="20"/>
        </w:rPr>
        <w:t>код аналитический по виду поступлений, выбытий объекта учета (24-26 разряды).</w:t>
      </w:r>
    </w:p>
    <w:p w:rsidR="00520BA4" w:rsidRPr="00F556A7" w:rsidRDefault="00520BA4" w:rsidP="00520BA4">
      <w:pPr>
        <w:jc w:val="both"/>
        <w:rPr>
          <w:iCs/>
          <w:sz w:val="20"/>
          <w:szCs w:val="20"/>
        </w:rPr>
      </w:pPr>
    </w:p>
    <w:p w:rsidR="00520BA4" w:rsidRPr="00F556A7" w:rsidRDefault="00520BA4" w:rsidP="00520BA4">
      <w:pPr>
        <w:jc w:val="both"/>
        <w:rPr>
          <w:iCs/>
          <w:sz w:val="20"/>
          <w:szCs w:val="20"/>
        </w:rPr>
      </w:pPr>
      <w:r w:rsidRPr="00F556A7">
        <w:rPr>
          <w:color w:val="000000"/>
          <w:sz w:val="20"/>
          <w:szCs w:val="20"/>
        </w:rPr>
        <w:t>Аналитический код в номер</w:t>
      </w:r>
      <w:r w:rsidR="00012B3B">
        <w:rPr>
          <w:color w:val="000000"/>
          <w:sz w:val="20"/>
          <w:szCs w:val="20"/>
        </w:rPr>
        <w:t xml:space="preserve">е счета бюджетного учета </w:t>
      </w:r>
      <w:r w:rsidRPr="00F556A7">
        <w:rPr>
          <w:color w:val="000000"/>
          <w:sz w:val="20"/>
          <w:szCs w:val="20"/>
        </w:rPr>
        <w:t>1 100 00 000 «Нефинансовые активы» за исключением счетов 1 106 000, 1 107 000, вида «КРБ» применяется со следующими особенностями:</w:t>
      </w:r>
    </w:p>
    <w:p w:rsidR="00520BA4" w:rsidRPr="00F556A7" w:rsidRDefault="004268B2" w:rsidP="00520BA4">
      <w:pPr>
        <w:jc w:val="both"/>
        <w:rPr>
          <w:iCs/>
          <w:sz w:val="20"/>
          <w:szCs w:val="20"/>
        </w:rPr>
      </w:pPr>
      <w:r>
        <w:rPr>
          <w:iCs/>
          <w:sz w:val="20"/>
          <w:szCs w:val="20"/>
        </w:rPr>
        <w:t xml:space="preserve">код раздела </w:t>
      </w:r>
      <w:r w:rsidR="00520BA4" w:rsidRPr="00F556A7">
        <w:rPr>
          <w:iCs/>
          <w:sz w:val="20"/>
          <w:szCs w:val="20"/>
        </w:rPr>
        <w:t>(1 - 2 разряды);</w:t>
      </w:r>
    </w:p>
    <w:p w:rsidR="00520BA4" w:rsidRPr="00F556A7" w:rsidRDefault="00520BA4" w:rsidP="00520BA4">
      <w:pPr>
        <w:jc w:val="both"/>
        <w:rPr>
          <w:iCs/>
          <w:sz w:val="20"/>
          <w:szCs w:val="20"/>
        </w:rPr>
      </w:pPr>
      <w:r w:rsidRPr="00F556A7">
        <w:rPr>
          <w:iCs/>
          <w:sz w:val="20"/>
          <w:szCs w:val="20"/>
        </w:rPr>
        <w:t>код подраздела (3 - 4 разряды);</w:t>
      </w:r>
    </w:p>
    <w:p w:rsidR="00520BA4" w:rsidRPr="00F556A7" w:rsidRDefault="00520BA4" w:rsidP="00520BA4">
      <w:pPr>
        <w:jc w:val="both"/>
        <w:rPr>
          <w:iCs/>
          <w:sz w:val="20"/>
          <w:szCs w:val="20"/>
        </w:rPr>
      </w:pPr>
      <w:r w:rsidRPr="00F556A7">
        <w:rPr>
          <w:iCs/>
          <w:sz w:val="20"/>
          <w:szCs w:val="20"/>
        </w:rPr>
        <w:t>нули (5-17 разряды);</w:t>
      </w:r>
    </w:p>
    <w:p w:rsidR="00520BA4" w:rsidRPr="00F556A7" w:rsidRDefault="00520BA4" w:rsidP="00520BA4">
      <w:pPr>
        <w:jc w:val="both"/>
        <w:rPr>
          <w:iCs/>
          <w:sz w:val="20"/>
          <w:szCs w:val="20"/>
        </w:rPr>
      </w:pPr>
      <w:r w:rsidRPr="00F556A7">
        <w:rPr>
          <w:iCs/>
          <w:sz w:val="20"/>
          <w:szCs w:val="20"/>
        </w:rPr>
        <w:t>код вида деятельности (18 разряд);</w:t>
      </w:r>
    </w:p>
    <w:p w:rsidR="00520BA4" w:rsidRPr="00F556A7" w:rsidRDefault="00520BA4" w:rsidP="00520BA4">
      <w:pPr>
        <w:jc w:val="both"/>
        <w:rPr>
          <w:iCs/>
          <w:sz w:val="20"/>
          <w:szCs w:val="20"/>
        </w:rPr>
      </w:pPr>
      <w:r w:rsidRPr="00F556A7">
        <w:rPr>
          <w:iCs/>
          <w:sz w:val="20"/>
          <w:szCs w:val="20"/>
        </w:rPr>
        <w:t>код синтетического счета (19-23 разряд);</w:t>
      </w:r>
    </w:p>
    <w:p w:rsidR="00520BA4" w:rsidRPr="00F556A7" w:rsidRDefault="00520BA4" w:rsidP="00520BA4">
      <w:pPr>
        <w:jc w:val="both"/>
        <w:rPr>
          <w:iCs/>
          <w:sz w:val="20"/>
          <w:szCs w:val="20"/>
        </w:rPr>
      </w:pPr>
      <w:r w:rsidRPr="00F556A7">
        <w:rPr>
          <w:iCs/>
          <w:sz w:val="20"/>
          <w:szCs w:val="20"/>
        </w:rPr>
        <w:t>код аналитический по виду поступлений, выбытий объекта учета (24-26 разряды).</w:t>
      </w:r>
    </w:p>
    <w:p w:rsidR="00520BA4" w:rsidRPr="00F556A7" w:rsidRDefault="00520BA4" w:rsidP="00520BA4">
      <w:pPr>
        <w:jc w:val="both"/>
        <w:rPr>
          <w:iCs/>
          <w:sz w:val="20"/>
          <w:szCs w:val="20"/>
        </w:rPr>
      </w:pPr>
      <w:r w:rsidRPr="00F556A7">
        <w:rPr>
          <w:b/>
          <w:iCs/>
          <w:sz w:val="20"/>
          <w:szCs w:val="20"/>
        </w:rPr>
        <w:t xml:space="preserve">        Учреждением</w:t>
      </w:r>
      <w:r w:rsidRPr="00F556A7">
        <w:rPr>
          <w:iCs/>
          <w:sz w:val="20"/>
          <w:szCs w:val="20"/>
        </w:rPr>
        <w:t xml:space="preserve"> ведется учет по коду вида финансового обеспечения:</w:t>
      </w:r>
    </w:p>
    <w:p w:rsidR="00520BA4" w:rsidRPr="00F556A7" w:rsidRDefault="00520BA4" w:rsidP="00520BA4">
      <w:pPr>
        <w:pStyle w:val="ConsPlusNormal"/>
        <w:ind w:firstLine="0"/>
        <w:jc w:val="both"/>
        <w:rPr>
          <w:rFonts w:ascii="Times New Roman" w:hAnsi="Times New Roman" w:cs="Times New Roman"/>
          <w:bCs/>
        </w:rPr>
      </w:pPr>
      <w:r w:rsidRPr="00F556A7">
        <w:rPr>
          <w:iCs/>
        </w:rPr>
        <w:t xml:space="preserve">- </w:t>
      </w:r>
      <w:r w:rsidRPr="00F556A7">
        <w:rPr>
          <w:rFonts w:ascii="Times New Roman" w:hAnsi="Times New Roman" w:cs="Times New Roman"/>
          <w:iCs/>
        </w:rPr>
        <w:t>1</w:t>
      </w:r>
      <w:r w:rsidRPr="00F556A7">
        <w:rPr>
          <w:iCs/>
        </w:rPr>
        <w:t xml:space="preserve"> </w:t>
      </w:r>
      <w:r w:rsidRPr="00F556A7">
        <w:rPr>
          <w:rFonts w:ascii="Times New Roman" w:hAnsi="Times New Roman" w:cs="Times New Roman"/>
          <w:bCs/>
        </w:rPr>
        <w:t>деятельность, осуществляемая за счет средств соответствующего бюджета бюджетной системы Российской Федерации (бюджетная деятельность)</w:t>
      </w:r>
    </w:p>
    <w:p w:rsidR="00520BA4" w:rsidRPr="00F556A7" w:rsidRDefault="00520BA4" w:rsidP="00520BA4">
      <w:pPr>
        <w:jc w:val="both"/>
        <w:rPr>
          <w:iCs/>
          <w:sz w:val="20"/>
          <w:szCs w:val="20"/>
        </w:rPr>
      </w:pPr>
    </w:p>
    <w:p w:rsidR="00520BA4" w:rsidRPr="00F556A7" w:rsidRDefault="00520BA4" w:rsidP="00520BA4">
      <w:pPr>
        <w:jc w:val="center"/>
        <w:rPr>
          <w:b/>
          <w:bCs/>
          <w:sz w:val="20"/>
          <w:szCs w:val="20"/>
        </w:rPr>
      </w:pPr>
      <w:r w:rsidRPr="00F556A7">
        <w:rPr>
          <w:b/>
          <w:bCs/>
          <w:sz w:val="20"/>
          <w:szCs w:val="20"/>
        </w:rPr>
        <w:t xml:space="preserve">2. Организация бюджетного учета </w:t>
      </w:r>
    </w:p>
    <w:p w:rsidR="00520BA4" w:rsidRPr="00F556A7" w:rsidRDefault="00520BA4" w:rsidP="00520BA4">
      <w:pPr>
        <w:ind w:left="567" w:hanging="567"/>
        <w:jc w:val="center"/>
        <w:rPr>
          <w:b/>
          <w:bCs/>
          <w:iCs/>
          <w:sz w:val="20"/>
          <w:szCs w:val="20"/>
        </w:rPr>
      </w:pPr>
    </w:p>
    <w:p w:rsidR="00520BA4" w:rsidRPr="00F556A7" w:rsidRDefault="00520BA4" w:rsidP="00520BA4">
      <w:pPr>
        <w:jc w:val="center"/>
        <w:rPr>
          <w:b/>
          <w:bCs/>
          <w:iCs/>
          <w:sz w:val="20"/>
          <w:szCs w:val="20"/>
        </w:rPr>
      </w:pPr>
      <w:r w:rsidRPr="00F556A7">
        <w:rPr>
          <w:b/>
          <w:bCs/>
          <w:iCs/>
          <w:sz w:val="20"/>
          <w:szCs w:val="20"/>
        </w:rPr>
        <w:t>2.1. Форма ведения учета.</w:t>
      </w:r>
    </w:p>
    <w:p w:rsidR="00520BA4" w:rsidRPr="00F556A7" w:rsidRDefault="00520BA4" w:rsidP="00520BA4">
      <w:pPr>
        <w:rPr>
          <w:b/>
          <w:bCs/>
          <w:iCs/>
          <w:sz w:val="20"/>
          <w:szCs w:val="20"/>
        </w:rPr>
      </w:pPr>
    </w:p>
    <w:p w:rsidR="00520BA4" w:rsidRPr="00F556A7" w:rsidRDefault="00520BA4" w:rsidP="00520BA4">
      <w:pPr>
        <w:ind w:firstLine="708"/>
        <w:jc w:val="both"/>
        <w:rPr>
          <w:sz w:val="20"/>
          <w:szCs w:val="20"/>
        </w:rPr>
      </w:pPr>
      <w:r w:rsidRPr="00F556A7">
        <w:rPr>
          <w:sz w:val="20"/>
          <w:szCs w:val="20"/>
        </w:rPr>
        <w:t xml:space="preserve">Бухгалтерский и налоговый учет </w:t>
      </w:r>
      <w:r w:rsidRPr="00F556A7">
        <w:rPr>
          <w:b/>
          <w:sz w:val="20"/>
          <w:szCs w:val="20"/>
        </w:rPr>
        <w:t xml:space="preserve">Учреждения </w:t>
      </w:r>
      <w:r w:rsidRPr="00F556A7">
        <w:rPr>
          <w:sz w:val="20"/>
          <w:szCs w:val="20"/>
        </w:rPr>
        <w:t>ведется главным бухгалтером</w:t>
      </w:r>
      <w:r w:rsidR="000845B6" w:rsidRPr="00F556A7">
        <w:rPr>
          <w:sz w:val="20"/>
          <w:szCs w:val="20"/>
        </w:rPr>
        <w:t xml:space="preserve"> (бухгалтером)</w:t>
      </w:r>
      <w:r w:rsidRPr="00F556A7">
        <w:rPr>
          <w:sz w:val="20"/>
          <w:szCs w:val="20"/>
        </w:rPr>
        <w:t>.</w:t>
      </w:r>
    </w:p>
    <w:p w:rsidR="00520BA4" w:rsidRPr="00F556A7" w:rsidRDefault="00520BA4" w:rsidP="00520BA4">
      <w:pPr>
        <w:ind w:firstLine="708"/>
        <w:jc w:val="both"/>
        <w:rPr>
          <w:sz w:val="20"/>
          <w:szCs w:val="20"/>
        </w:rPr>
      </w:pPr>
      <w:r w:rsidRPr="00F556A7">
        <w:rPr>
          <w:sz w:val="20"/>
          <w:szCs w:val="20"/>
        </w:rPr>
        <w:t xml:space="preserve">Главный бухгалтер </w:t>
      </w:r>
      <w:r w:rsidR="000845B6" w:rsidRPr="00F556A7">
        <w:rPr>
          <w:sz w:val="20"/>
          <w:szCs w:val="20"/>
        </w:rPr>
        <w:t xml:space="preserve">(бухгалтер) </w:t>
      </w:r>
      <w:r w:rsidRPr="00F556A7">
        <w:rPr>
          <w:sz w:val="20"/>
          <w:szCs w:val="20"/>
        </w:rPr>
        <w:t>несет ответственность за состояние соответствующего участка бухгалтерского учета и достоверность контролируемых ими показателей бюджетной отчетности.</w:t>
      </w:r>
    </w:p>
    <w:p w:rsidR="00520BA4" w:rsidRPr="00F556A7" w:rsidRDefault="00520BA4" w:rsidP="00520BA4">
      <w:pPr>
        <w:ind w:firstLine="708"/>
        <w:jc w:val="both"/>
        <w:rPr>
          <w:b/>
          <w:sz w:val="20"/>
          <w:szCs w:val="20"/>
        </w:rPr>
      </w:pPr>
      <w:r w:rsidRPr="00F556A7">
        <w:rPr>
          <w:sz w:val="20"/>
          <w:szCs w:val="20"/>
        </w:rPr>
        <w:t>В обязанности входит</w:t>
      </w:r>
      <w:r w:rsidRPr="00F556A7">
        <w:rPr>
          <w:b/>
          <w:sz w:val="20"/>
          <w:szCs w:val="20"/>
        </w:rPr>
        <w:t xml:space="preserve">: </w:t>
      </w:r>
    </w:p>
    <w:p w:rsidR="00520BA4" w:rsidRPr="00F556A7" w:rsidRDefault="00520BA4" w:rsidP="00520BA4">
      <w:pPr>
        <w:jc w:val="both"/>
        <w:rPr>
          <w:rStyle w:val="FontStyle13"/>
          <w:sz w:val="20"/>
          <w:szCs w:val="20"/>
        </w:rPr>
      </w:pPr>
      <w:r w:rsidRPr="00F556A7">
        <w:rPr>
          <w:rStyle w:val="FontStyle13"/>
          <w:sz w:val="20"/>
          <w:szCs w:val="20"/>
        </w:rPr>
        <w:t>- ведение бухгалтерского учета в соответствии с требованиями законодательства РФ, Инструкции по бухгалтерскому (бюджетному) учету и другими нормативными правовыми актами;</w:t>
      </w:r>
    </w:p>
    <w:p w:rsidR="00520BA4" w:rsidRPr="00F556A7" w:rsidRDefault="00520BA4" w:rsidP="00520BA4">
      <w:pPr>
        <w:jc w:val="both"/>
        <w:rPr>
          <w:rStyle w:val="FontStyle13"/>
          <w:sz w:val="20"/>
          <w:szCs w:val="20"/>
        </w:rPr>
      </w:pPr>
      <w:r w:rsidRPr="00F556A7">
        <w:rPr>
          <w:rStyle w:val="FontStyle13"/>
          <w:sz w:val="20"/>
          <w:szCs w:val="20"/>
        </w:rPr>
        <w:t>- своевременное и правильное оформление первичных учетных документов и законность совершаемых операций;</w:t>
      </w:r>
    </w:p>
    <w:p w:rsidR="00520BA4" w:rsidRPr="00F556A7" w:rsidRDefault="00520BA4" w:rsidP="00DA5460">
      <w:pPr>
        <w:jc w:val="both"/>
        <w:rPr>
          <w:rStyle w:val="FontStyle13"/>
          <w:b/>
          <w:sz w:val="20"/>
          <w:szCs w:val="20"/>
        </w:rPr>
      </w:pPr>
      <w:r w:rsidRPr="00F556A7">
        <w:rPr>
          <w:rStyle w:val="FontStyle13"/>
          <w:sz w:val="20"/>
          <w:szCs w:val="20"/>
        </w:rPr>
        <w:t>- полный учет поступающих денежных средств, товарно-материальных ценностей и основных средств, а также своевременное отражение в бухгалтерском учете операций, связанных с их движением;</w:t>
      </w:r>
    </w:p>
    <w:p w:rsidR="00520BA4" w:rsidRPr="00F556A7" w:rsidRDefault="00520BA4" w:rsidP="000845B6">
      <w:pPr>
        <w:pStyle w:val="Style7"/>
        <w:widowControl/>
        <w:tabs>
          <w:tab w:val="left" w:pos="367"/>
          <w:tab w:val="left" w:pos="567"/>
        </w:tabs>
        <w:spacing w:line="240" w:lineRule="auto"/>
        <w:jc w:val="left"/>
        <w:rPr>
          <w:rStyle w:val="FontStyle13"/>
          <w:sz w:val="20"/>
          <w:szCs w:val="20"/>
        </w:rPr>
      </w:pPr>
      <w:r w:rsidRPr="00F556A7">
        <w:rPr>
          <w:sz w:val="20"/>
          <w:szCs w:val="20"/>
        </w:rPr>
        <w:t>- к</w:t>
      </w:r>
      <w:r w:rsidRPr="00F556A7">
        <w:rPr>
          <w:rStyle w:val="FontStyle13"/>
          <w:sz w:val="20"/>
          <w:szCs w:val="20"/>
        </w:rPr>
        <w:t>онтроль за правильным и экономным расходов</w:t>
      </w:r>
      <w:r w:rsidR="000845B6" w:rsidRPr="00F556A7">
        <w:rPr>
          <w:rStyle w:val="FontStyle13"/>
          <w:sz w:val="20"/>
          <w:szCs w:val="20"/>
        </w:rPr>
        <w:t xml:space="preserve">анием средств, в соответствии с </w:t>
      </w:r>
      <w:r w:rsidRPr="00F556A7">
        <w:rPr>
          <w:rStyle w:val="FontStyle13"/>
          <w:sz w:val="20"/>
          <w:szCs w:val="20"/>
        </w:rPr>
        <w:t xml:space="preserve">целевым назначением, подтвержденным бюджетной </w:t>
      </w:r>
      <w:r w:rsidR="000845B6" w:rsidRPr="00F556A7">
        <w:rPr>
          <w:rStyle w:val="FontStyle13"/>
          <w:sz w:val="20"/>
          <w:szCs w:val="20"/>
        </w:rPr>
        <w:t xml:space="preserve">сметой, а также за сохранностью </w:t>
      </w:r>
      <w:r w:rsidRPr="00F556A7">
        <w:rPr>
          <w:rStyle w:val="FontStyle13"/>
          <w:sz w:val="20"/>
          <w:szCs w:val="20"/>
        </w:rPr>
        <w:t>денежных средств и материальных ценностей в местах их хранения и эксплуатации;</w:t>
      </w:r>
    </w:p>
    <w:p w:rsidR="00520BA4" w:rsidRPr="00F556A7" w:rsidRDefault="00520BA4" w:rsidP="00DA5460">
      <w:pPr>
        <w:pStyle w:val="Style7"/>
        <w:widowControl/>
        <w:tabs>
          <w:tab w:val="left" w:pos="367"/>
          <w:tab w:val="left" w:pos="567"/>
        </w:tabs>
        <w:spacing w:line="240" w:lineRule="auto"/>
        <w:rPr>
          <w:rStyle w:val="FontStyle13"/>
          <w:sz w:val="20"/>
          <w:szCs w:val="20"/>
        </w:rPr>
      </w:pPr>
      <w:r w:rsidRPr="00F556A7">
        <w:rPr>
          <w:rStyle w:val="FontStyle13"/>
          <w:sz w:val="20"/>
          <w:szCs w:val="20"/>
        </w:rPr>
        <w:t>- начисление и выплата в установленные сроки заработной платы работникам;</w:t>
      </w:r>
    </w:p>
    <w:p w:rsidR="00520BA4" w:rsidRPr="00F556A7" w:rsidRDefault="00520BA4" w:rsidP="00DA5460">
      <w:pPr>
        <w:pStyle w:val="Style7"/>
        <w:widowControl/>
        <w:tabs>
          <w:tab w:val="left" w:pos="367"/>
          <w:tab w:val="left" w:pos="567"/>
        </w:tabs>
        <w:spacing w:line="240" w:lineRule="auto"/>
        <w:rPr>
          <w:rStyle w:val="FontStyle13"/>
          <w:sz w:val="20"/>
          <w:szCs w:val="20"/>
        </w:rPr>
      </w:pPr>
      <w:r w:rsidRPr="00F556A7">
        <w:rPr>
          <w:rStyle w:val="FontStyle13"/>
          <w:sz w:val="20"/>
          <w:szCs w:val="20"/>
        </w:rPr>
        <w:t>- своевременное проведение расчетов, возникающих в процессе исполнения бюджетной сметы, сметы доходов и расходов по предпринимательской деятельности с организациями и отдельными физическими лицами;</w:t>
      </w:r>
    </w:p>
    <w:p w:rsidR="00520BA4" w:rsidRPr="00F556A7" w:rsidRDefault="00520BA4" w:rsidP="00DA5460">
      <w:pPr>
        <w:pStyle w:val="Style5"/>
        <w:widowControl/>
        <w:tabs>
          <w:tab w:val="left" w:pos="432"/>
          <w:tab w:val="left" w:pos="567"/>
        </w:tabs>
        <w:spacing w:line="240" w:lineRule="auto"/>
        <w:jc w:val="both"/>
        <w:rPr>
          <w:rStyle w:val="FontStyle13"/>
          <w:sz w:val="20"/>
          <w:szCs w:val="20"/>
        </w:rPr>
      </w:pPr>
      <w:r w:rsidRPr="00F556A7">
        <w:rPr>
          <w:rStyle w:val="FontStyle13"/>
          <w:sz w:val="20"/>
          <w:szCs w:val="20"/>
        </w:rPr>
        <w:t>- своевременное начисление и перечисление налогов и других платежей в бюджет и во внебюджетные фонды;</w:t>
      </w:r>
    </w:p>
    <w:p w:rsidR="00520BA4" w:rsidRPr="00F556A7" w:rsidRDefault="00520BA4" w:rsidP="00DA5460">
      <w:pPr>
        <w:pStyle w:val="Style5"/>
        <w:widowControl/>
        <w:tabs>
          <w:tab w:val="left" w:pos="432"/>
          <w:tab w:val="left" w:pos="567"/>
        </w:tabs>
        <w:spacing w:line="240" w:lineRule="auto"/>
        <w:jc w:val="both"/>
        <w:rPr>
          <w:rFonts w:ascii="Times New Roman" w:hAnsi="Times New Roman"/>
          <w:sz w:val="20"/>
          <w:szCs w:val="20"/>
        </w:rPr>
      </w:pPr>
      <w:r w:rsidRPr="00F556A7">
        <w:rPr>
          <w:rStyle w:val="FontStyle13"/>
          <w:sz w:val="20"/>
          <w:szCs w:val="20"/>
        </w:rPr>
        <w:t>- ведение учета доходов и расходов по средствам, полученным за счет внебюджетных источников;</w:t>
      </w:r>
    </w:p>
    <w:p w:rsidR="00520BA4" w:rsidRPr="00F556A7" w:rsidRDefault="00520BA4" w:rsidP="00DA5460">
      <w:pPr>
        <w:pStyle w:val="Style5"/>
        <w:widowControl/>
        <w:tabs>
          <w:tab w:val="left" w:pos="432"/>
          <w:tab w:val="left" w:pos="567"/>
        </w:tabs>
        <w:spacing w:line="240" w:lineRule="auto"/>
        <w:jc w:val="both"/>
        <w:rPr>
          <w:rStyle w:val="FontStyle13"/>
          <w:sz w:val="20"/>
          <w:szCs w:val="20"/>
        </w:rPr>
      </w:pPr>
      <w:r w:rsidRPr="00F556A7">
        <w:rPr>
          <w:rFonts w:ascii="Times New Roman" w:hAnsi="Times New Roman"/>
          <w:sz w:val="20"/>
          <w:szCs w:val="20"/>
        </w:rPr>
        <w:t>- п</w:t>
      </w:r>
      <w:r w:rsidRPr="00F556A7">
        <w:rPr>
          <w:rStyle w:val="FontStyle13"/>
          <w:sz w:val="20"/>
          <w:szCs w:val="20"/>
        </w:rPr>
        <w:t>редставление руководителям Учреждений оперативной информации о ходе исполнения бюджетной сметы и другие сведения, необходимые для принятия управленческих решений;</w:t>
      </w:r>
    </w:p>
    <w:p w:rsidR="00520BA4" w:rsidRPr="00F556A7" w:rsidRDefault="00520BA4" w:rsidP="00DA5460">
      <w:pPr>
        <w:pStyle w:val="Style5"/>
        <w:widowControl/>
        <w:tabs>
          <w:tab w:val="left" w:pos="432"/>
          <w:tab w:val="left" w:pos="567"/>
        </w:tabs>
        <w:spacing w:line="240" w:lineRule="auto"/>
        <w:jc w:val="both"/>
        <w:rPr>
          <w:rStyle w:val="FontStyle13"/>
          <w:sz w:val="20"/>
          <w:szCs w:val="20"/>
        </w:rPr>
      </w:pPr>
      <w:r w:rsidRPr="00F556A7">
        <w:rPr>
          <w:rStyle w:val="FontStyle13"/>
          <w:sz w:val="20"/>
          <w:szCs w:val="20"/>
        </w:rPr>
        <w:lastRenderedPageBreak/>
        <w:t>-участие в проведении инвентаризации имущества и финансовых обязательств, своевременное и правильное определение результатов инвентаризации и отражение её в учете;</w:t>
      </w:r>
    </w:p>
    <w:p w:rsidR="00520BA4" w:rsidRPr="00F556A7" w:rsidRDefault="00520BA4" w:rsidP="00DA5460">
      <w:pPr>
        <w:pStyle w:val="Style5"/>
        <w:widowControl/>
        <w:tabs>
          <w:tab w:val="left" w:pos="432"/>
          <w:tab w:val="left" w:pos="567"/>
        </w:tabs>
        <w:spacing w:before="58" w:line="240" w:lineRule="auto"/>
        <w:jc w:val="both"/>
        <w:rPr>
          <w:rStyle w:val="FontStyle13"/>
          <w:sz w:val="20"/>
          <w:szCs w:val="20"/>
        </w:rPr>
      </w:pPr>
      <w:r w:rsidRPr="00F556A7">
        <w:rPr>
          <w:rStyle w:val="FontStyle13"/>
          <w:sz w:val="20"/>
          <w:szCs w:val="20"/>
        </w:rPr>
        <w:t>- составление и представление в установленные сроки и в установленном порядке бухгалтерской, налоговой, финансовой и иной отчетности, предусмотренной законодательством Российской Федерации;</w:t>
      </w:r>
    </w:p>
    <w:p w:rsidR="00520BA4" w:rsidRPr="00F556A7" w:rsidRDefault="00520BA4" w:rsidP="00DA5460">
      <w:pPr>
        <w:pStyle w:val="Style5"/>
        <w:widowControl/>
        <w:tabs>
          <w:tab w:val="left" w:pos="432"/>
          <w:tab w:val="left" w:pos="567"/>
        </w:tabs>
        <w:spacing w:before="58" w:line="240" w:lineRule="auto"/>
        <w:jc w:val="both"/>
        <w:rPr>
          <w:rFonts w:ascii="Times New Roman" w:hAnsi="Times New Roman"/>
          <w:sz w:val="20"/>
          <w:szCs w:val="20"/>
        </w:rPr>
      </w:pPr>
      <w:r w:rsidRPr="00F556A7">
        <w:rPr>
          <w:rStyle w:val="FontStyle13"/>
          <w:sz w:val="20"/>
          <w:szCs w:val="20"/>
        </w:rPr>
        <w:t>- хранение первичных учетных документов, регистров бухгалтерского учета, отчетности в соответствии с правилами государственного архивного дела.</w:t>
      </w:r>
    </w:p>
    <w:p w:rsidR="00520BA4" w:rsidRPr="00F556A7" w:rsidRDefault="00520BA4" w:rsidP="00520BA4">
      <w:pPr>
        <w:ind w:firstLine="708"/>
        <w:jc w:val="both"/>
        <w:rPr>
          <w:sz w:val="20"/>
          <w:szCs w:val="20"/>
        </w:rPr>
      </w:pPr>
      <w:r w:rsidRPr="00F556A7">
        <w:rPr>
          <w:sz w:val="20"/>
          <w:szCs w:val="20"/>
        </w:rPr>
        <w:t xml:space="preserve">Бухгалтерский (бюджетный) учет осуществляется по журнально-ордерной форме учета на базе программного комплекса «1С: </w:t>
      </w:r>
      <w:r w:rsidR="004268B2">
        <w:rPr>
          <w:sz w:val="20"/>
          <w:szCs w:val="20"/>
        </w:rPr>
        <w:t>Бухгалтерия государственного учреждения</w:t>
      </w:r>
      <w:r w:rsidRPr="00F556A7">
        <w:rPr>
          <w:sz w:val="20"/>
          <w:szCs w:val="20"/>
        </w:rPr>
        <w:t>».</w:t>
      </w:r>
    </w:p>
    <w:p w:rsidR="00520BA4" w:rsidRPr="00F556A7" w:rsidRDefault="00520BA4" w:rsidP="00520BA4">
      <w:pPr>
        <w:ind w:firstLine="708"/>
        <w:jc w:val="both"/>
        <w:rPr>
          <w:sz w:val="20"/>
          <w:szCs w:val="20"/>
        </w:rPr>
      </w:pPr>
      <w:r w:rsidRPr="00F556A7">
        <w:rPr>
          <w:sz w:val="20"/>
          <w:szCs w:val="20"/>
        </w:rPr>
        <w:t>Бухгалтерский (бюджетный) учет начисления заработной платы организован на базе бухгалтерской программы «1С</w:t>
      </w:r>
      <w:r w:rsidR="0025109B" w:rsidRPr="00F556A7">
        <w:rPr>
          <w:sz w:val="20"/>
          <w:szCs w:val="20"/>
        </w:rPr>
        <w:t>: Предприятие Зарплата и Кадры государственного</w:t>
      </w:r>
      <w:r w:rsidRPr="00F556A7">
        <w:rPr>
          <w:sz w:val="20"/>
          <w:szCs w:val="20"/>
        </w:rPr>
        <w:t xml:space="preserve"> учреждения».</w:t>
      </w:r>
    </w:p>
    <w:p w:rsidR="00520BA4" w:rsidRPr="00F556A7" w:rsidRDefault="00520BA4" w:rsidP="00520BA4">
      <w:pPr>
        <w:ind w:firstLine="708"/>
        <w:jc w:val="both"/>
        <w:rPr>
          <w:sz w:val="20"/>
          <w:szCs w:val="20"/>
        </w:rPr>
      </w:pPr>
      <w:r w:rsidRPr="00F556A7">
        <w:rPr>
          <w:b/>
          <w:sz w:val="20"/>
          <w:szCs w:val="20"/>
        </w:rPr>
        <w:t>Учреждение</w:t>
      </w:r>
      <w:r w:rsidRPr="00F556A7">
        <w:rPr>
          <w:sz w:val="20"/>
          <w:szCs w:val="20"/>
        </w:rPr>
        <w:t xml:space="preserve"> взаимодействует с налоговыми органами, </w:t>
      </w:r>
      <w:r w:rsidR="0025109B" w:rsidRPr="00F556A7">
        <w:rPr>
          <w:sz w:val="20"/>
          <w:szCs w:val="20"/>
        </w:rPr>
        <w:t>фондами</w:t>
      </w:r>
      <w:r w:rsidRPr="00F556A7">
        <w:rPr>
          <w:sz w:val="20"/>
          <w:szCs w:val="20"/>
        </w:rPr>
        <w:t xml:space="preserve"> и главным распорядителем бюджетных средств – </w:t>
      </w:r>
      <w:r w:rsidR="00012B3B">
        <w:rPr>
          <w:sz w:val="20"/>
          <w:szCs w:val="20"/>
        </w:rPr>
        <w:t>а</w:t>
      </w:r>
      <w:r w:rsidRPr="00F556A7">
        <w:rPr>
          <w:sz w:val="20"/>
          <w:szCs w:val="20"/>
        </w:rPr>
        <w:t>дминистрацией МО «</w:t>
      </w:r>
      <w:proofErr w:type="spellStart"/>
      <w:r w:rsidRPr="00F556A7">
        <w:rPr>
          <w:sz w:val="20"/>
          <w:szCs w:val="20"/>
        </w:rPr>
        <w:t>Новодевятинское</w:t>
      </w:r>
      <w:proofErr w:type="spellEnd"/>
      <w:r w:rsidRPr="00F556A7">
        <w:rPr>
          <w:sz w:val="20"/>
          <w:szCs w:val="20"/>
        </w:rPr>
        <w:t xml:space="preserve"> сельское поселение» по системе электронного документооборота с применением электронной цифровой подписи руководителя.</w:t>
      </w:r>
    </w:p>
    <w:p w:rsidR="00520BA4" w:rsidRPr="00F556A7" w:rsidRDefault="00520BA4" w:rsidP="00520BA4">
      <w:pPr>
        <w:ind w:left="567" w:hanging="567"/>
        <w:jc w:val="center"/>
        <w:rPr>
          <w:b/>
          <w:bCs/>
          <w:iCs/>
          <w:sz w:val="20"/>
          <w:szCs w:val="20"/>
        </w:rPr>
      </w:pPr>
    </w:p>
    <w:p w:rsidR="00520BA4" w:rsidRPr="00F556A7" w:rsidRDefault="00520BA4" w:rsidP="00520BA4">
      <w:pPr>
        <w:ind w:left="567" w:hanging="567"/>
        <w:jc w:val="center"/>
        <w:rPr>
          <w:b/>
          <w:bCs/>
          <w:i/>
          <w:iCs/>
          <w:sz w:val="20"/>
          <w:szCs w:val="20"/>
        </w:rPr>
      </w:pPr>
      <w:r w:rsidRPr="00F556A7">
        <w:rPr>
          <w:b/>
          <w:bCs/>
          <w:iCs/>
          <w:sz w:val="20"/>
          <w:szCs w:val="20"/>
        </w:rPr>
        <w:t>2.2. Рабочий план счетов</w:t>
      </w:r>
      <w:r w:rsidRPr="00F556A7">
        <w:rPr>
          <w:b/>
          <w:bCs/>
          <w:i/>
          <w:iCs/>
          <w:sz w:val="20"/>
          <w:szCs w:val="20"/>
        </w:rPr>
        <w:t>.</w:t>
      </w:r>
    </w:p>
    <w:p w:rsidR="00520BA4" w:rsidRPr="00F556A7" w:rsidRDefault="00520BA4" w:rsidP="00520BA4">
      <w:pPr>
        <w:ind w:left="567" w:hanging="567"/>
        <w:jc w:val="center"/>
        <w:rPr>
          <w:i/>
          <w:iCs/>
          <w:sz w:val="20"/>
          <w:szCs w:val="20"/>
        </w:rPr>
      </w:pPr>
    </w:p>
    <w:p w:rsidR="00520BA4" w:rsidRPr="00F556A7" w:rsidRDefault="00520BA4" w:rsidP="00520BA4">
      <w:pPr>
        <w:ind w:firstLine="567"/>
        <w:jc w:val="both"/>
        <w:rPr>
          <w:sz w:val="20"/>
          <w:szCs w:val="20"/>
        </w:rPr>
      </w:pPr>
      <w:r w:rsidRPr="00F556A7">
        <w:rPr>
          <w:sz w:val="20"/>
          <w:szCs w:val="20"/>
        </w:rPr>
        <w:t xml:space="preserve">Бюджетный учет в </w:t>
      </w:r>
      <w:r w:rsidRPr="00F556A7">
        <w:rPr>
          <w:b/>
          <w:sz w:val="20"/>
          <w:szCs w:val="20"/>
        </w:rPr>
        <w:t>Учреждении</w:t>
      </w:r>
      <w:r w:rsidRPr="00F556A7">
        <w:rPr>
          <w:sz w:val="20"/>
          <w:szCs w:val="20"/>
        </w:rPr>
        <w:t xml:space="preserve"> ведется в соответствии с Рабочим планом счетов бюджетного учета, разработанного в соответствии с пунктом 19 СГС №256н на основе Единого плана счетов бухгалтерского учета, утвержденного Инструкцией №157н, Плана счетов бюджетного учета, утвержденного Инструкцией №162н.</w:t>
      </w:r>
    </w:p>
    <w:p w:rsidR="00520BA4" w:rsidRPr="00F556A7" w:rsidRDefault="00E716ED" w:rsidP="00520BA4">
      <w:pPr>
        <w:jc w:val="both"/>
        <w:rPr>
          <w:sz w:val="20"/>
          <w:szCs w:val="20"/>
        </w:rPr>
      </w:pPr>
      <w:r w:rsidRPr="00F556A7">
        <w:rPr>
          <w:sz w:val="20"/>
          <w:szCs w:val="20"/>
        </w:rPr>
        <w:t xml:space="preserve">             </w:t>
      </w:r>
      <w:r w:rsidR="00520BA4" w:rsidRPr="00F556A7">
        <w:rPr>
          <w:sz w:val="20"/>
          <w:szCs w:val="20"/>
        </w:rPr>
        <w:t xml:space="preserve">Рабочий план счетов утвержден в </w:t>
      </w:r>
      <w:r w:rsidR="00520BA4" w:rsidRPr="00F556A7">
        <w:rPr>
          <w:b/>
          <w:sz w:val="20"/>
          <w:szCs w:val="20"/>
        </w:rPr>
        <w:t>приложении №1</w:t>
      </w:r>
      <w:r w:rsidR="00520BA4" w:rsidRPr="00F556A7">
        <w:rPr>
          <w:sz w:val="20"/>
          <w:szCs w:val="20"/>
        </w:rPr>
        <w:t>.</w:t>
      </w:r>
    </w:p>
    <w:p w:rsidR="00520BA4" w:rsidRPr="00F556A7" w:rsidRDefault="00520BA4" w:rsidP="00520BA4">
      <w:pPr>
        <w:jc w:val="both"/>
        <w:rPr>
          <w:sz w:val="20"/>
          <w:szCs w:val="20"/>
        </w:rPr>
      </w:pPr>
    </w:p>
    <w:p w:rsidR="00520BA4" w:rsidRPr="00F556A7" w:rsidRDefault="00520BA4" w:rsidP="00520BA4">
      <w:pPr>
        <w:ind w:left="567" w:hanging="567"/>
        <w:jc w:val="center"/>
        <w:rPr>
          <w:b/>
          <w:bCs/>
          <w:iCs/>
          <w:sz w:val="20"/>
          <w:szCs w:val="20"/>
        </w:rPr>
      </w:pPr>
    </w:p>
    <w:p w:rsidR="00520BA4" w:rsidRPr="00F556A7" w:rsidRDefault="00520BA4" w:rsidP="00520BA4">
      <w:pPr>
        <w:ind w:left="567" w:hanging="567"/>
        <w:jc w:val="center"/>
        <w:rPr>
          <w:b/>
          <w:bCs/>
          <w:iCs/>
          <w:sz w:val="20"/>
          <w:szCs w:val="20"/>
        </w:rPr>
      </w:pPr>
      <w:r w:rsidRPr="00F556A7">
        <w:rPr>
          <w:b/>
          <w:bCs/>
          <w:iCs/>
          <w:sz w:val="20"/>
          <w:szCs w:val="20"/>
        </w:rPr>
        <w:t>2.3. Перечень применяемых форм первичных учетных документов,</w:t>
      </w:r>
    </w:p>
    <w:p w:rsidR="00520BA4" w:rsidRPr="00F556A7" w:rsidRDefault="00520BA4" w:rsidP="00520BA4">
      <w:pPr>
        <w:ind w:left="567" w:hanging="567"/>
        <w:jc w:val="center"/>
        <w:rPr>
          <w:b/>
          <w:bCs/>
          <w:iCs/>
          <w:sz w:val="20"/>
          <w:szCs w:val="20"/>
        </w:rPr>
      </w:pPr>
      <w:r w:rsidRPr="00F556A7">
        <w:rPr>
          <w:b/>
          <w:bCs/>
          <w:iCs/>
          <w:sz w:val="20"/>
          <w:szCs w:val="20"/>
        </w:rPr>
        <w:t xml:space="preserve">  регистров бюджетного учета и бланков строгой отчетности.</w:t>
      </w:r>
    </w:p>
    <w:p w:rsidR="00520BA4" w:rsidRPr="00F556A7" w:rsidRDefault="00520BA4" w:rsidP="00520BA4">
      <w:pPr>
        <w:jc w:val="both"/>
        <w:rPr>
          <w:b/>
          <w:bCs/>
          <w:sz w:val="20"/>
          <w:szCs w:val="20"/>
        </w:rPr>
      </w:pPr>
    </w:p>
    <w:p w:rsidR="00520BA4" w:rsidRPr="00F556A7" w:rsidRDefault="00520BA4" w:rsidP="00520BA4">
      <w:pPr>
        <w:ind w:firstLine="567"/>
        <w:jc w:val="both"/>
        <w:rPr>
          <w:sz w:val="20"/>
          <w:szCs w:val="20"/>
        </w:rPr>
      </w:pPr>
      <w:r w:rsidRPr="00F556A7">
        <w:rPr>
          <w:sz w:val="20"/>
          <w:szCs w:val="20"/>
        </w:rPr>
        <w:t>Бухгалтерский учет осуществляется по журнальной форме ведения бухгалтерского учета с использованием унифицированных форм первичных учетных документов и регистров бухгалтерского учета, утвержденных Приказом Минфина РФ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с последующими изменениями и дополнениями.</w:t>
      </w:r>
    </w:p>
    <w:p w:rsidR="00520BA4" w:rsidRPr="00F556A7" w:rsidRDefault="00520BA4" w:rsidP="00520BA4">
      <w:pPr>
        <w:ind w:firstLine="567"/>
        <w:jc w:val="both"/>
        <w:rPr>
          <w:sz w:val="20"/>
          <w:szCs w:val="20"/>
        </w:rPr>
      </w:pPr>
      <w:r w:rsidRPr="00F556A7">
        <w:rPr>
          <w:sz w:val="20"/>
          <w:szCs w:val="20"/>
        </w:rPr>
        <w:t>Основанием для отражения в бухгалтерском учете информации об активах и обязательствах, а также операций с ними являются первичные учетные документы. Первичные учетные документы составляются на бумажных носителях, принимаются к учету при условии отражения в них всех обязательных реквизитов и оформленные в соответствии с п.25-27 СГС №256н.</w:t>
      </w:r>
    </w:p>
    <w:p w:rsidR="00520BA4" w:rsidRPr="00F556A7" w:rsidRDefault="00520BA4" w:rsidP="00520BA4">
      <w:pPr>
        <w:ind w:firstLine="567"/>
        <w:jc w:val="both"/>
        <w:rPr>
          <w:sz w:val="20"/>
          <w:szCs w:val="20"/>
        </w:rPr>
      </w:pPr>
      <w:r w:rsidRPr="00F556A7">
        <w:rPr>
          <w:sz w:val="20"/>
          <w:szCs w:val="20"/>
        </w:rPr>
        <w:t xml:space="preserve">Копии электронных документов, выведенных на бумажный носитель, заверяются подписью главного бухгалтера и печатью </w:t>
      </w:r>
      <w:r w:rsidRPr="00F556A7">
        <w:rPr>
          <w:b/>
          <w:sz w:val="20"/>
          <w:szCs w:val="20"/>
        </w:rPr>
        <w:t xml:space="preserve">Учреждения </w:t>
      </w:r>
      <w:r w:rsidRPr="00F556A7">
        <w:rPr>
          <w:sz w:val="20"/>
          <w:szCs w:val="20"/>
        </w:rPr>
        <w:t xml:space="preserve">с проставлением отметки «Копия электронного документа». </w:t>
      </w:r>
    </w:p>
    <w:p w:rsidR="00520BA4" w:rsidRPr="00F556A7" w:rsidRDefault="00520BA4" w:rsidP="00520BA4">
      <w:pPr>
        <w:ind w:firstLine="567"/>
        <w:jc w:val="both"/>
        <w:rPr>
          <w:sz w:val="20"/>
          <w:szCs w:val="20"/>
        </w:rPr>
      </w:pPr>
      <w:r w:rsidRPr="00F556A7">
        <w:rPr>
          <w:sz w:val="20"/>
          <w:szCs w:val="20"/>
        </w:rPr>
        <w:t xml:space="preserve">Исправление ошибок в первичном учетном документе должно содержать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 </w:t>
      </w:r>
    </w:p>
    <w:p w:rsidR="00520BA4" w:rsidRPr="00F556A7" w:rsidRDefault="00520BA4" w:rsidP="00520BA4">
      <w:pPr>
        <w:ind w:firstLine="567"/>
        <w:jc w:val="both"/>
        <w:rPr>
          <w:sz w:val="20"/>
          <w:szCs w:val="20"/>
        </w:rPr>
      </w:pPr>
      <w:r w:rsidRPr="00F556A7">
        <w:rPr>
          <w:sz w:val="20"/>
          <w:szCs w:val="20"/>
        </w:rPr>
        <w:t>Для начисления и расчета пособия по временной нетрудоспособности принимаются к учету бумажные и электронные листки нетрудоспособности.</w:t>
      </w:r>
    </w:p>
    <w:p w:rsidR="00520BA4" w:rsidRPr="00F556A7" w:rsidRDefault="00520BA4" w:rsidP="00520BA4">
      <w:pPr>
        <w:ind w:firstLine="567"/>
        <w:jc w:val="both"/>
        <w:rPr>
          <w:sz w:val="20"/>
          <w:szCs w:val="20"/>
        </w:rPr>
      </w:pPr>
      <w:r w:rsidRPr="00F556A7">
        <w:rPr>
          <w:sz w:val="20"/>
          <w:szCs w:val="20"/>
        </w:rPr>
        <w:t>Построчный перевод первичных учетных документов, составленных на иностранных языках, осуществляется ответственным исполнителем за предоставление первичного учетного документа.</w:t>
      </w:r>
    </w:p>
    <w:p w:rsidR="00520BA4" w:rsidRPr="00F556A7" w:rsidRDefault="00520BA4" w:rsidP="00520BA4">
      <w:pPr>
        <w:adjustRightInd w:val="0"/>
        <w:ind w:firstLine="540"/>
        <w:jc w:val="both"/>
        <w:outlineLvl w:val="0"/>
        <w:rPr>
          <w:sz w:val="20"/>
          <w:szCs w:val="20"/>
        </w:rPr>
      </w:pPr>
      <w:r w:rsidRPr="00F556A7">
        <w:rPr>
          <w:sz w:val="20"/>
          <w:szCs w:val="20"/>
        </w:rPr>
        <w:t xml:space="preserve">Данные проверенных и принятых к учету первичных учетных документов отражаются в регистрах бюджетного учета и систематизируются по датам совершения операций (в хронологическом порядке) и отражаются накопительным способом в регистры бюджетного учета (журналы операций): </w:t>
      </w:r>
    </w:p>
    <w:p w:rsidR="00520BA4" w:rsidRPr="00F556A7" w:rsidRDefault="00520BA4" w:rsidP="00520BA4">
      <w:pPr>
        <w:jc w:val="both"/>
        <w:rPr>
          <w:sz w:val="20"/>
          <w:szCs w:val="20"/>
        </w:rPr>
      </w:pPr>
      <w:r w:rsidRPr="00F556A7">
        <w:rPr>
          <w:sz w:val="20"/>
          <w:szCs w:val="20"/>
        </w:rPr>
        <w:t>Журнал операций по счету «Касса» №1 (форма по ОКУД 0504071);</w:t>
      </w:r>
    </w:p>
    <w:p w:rsidR="00520BA4" w:rsidRPr="00F556A7" w:rsidRDefault="00520BA4" w:rsidP="00520BA4">
      <w:pPr>
        <w:jc w:val="both"/>
        <w:rPr>
          <w:sz w:val="20"/>
          <w:szCs w:val="20"/>
        </w:rPr>
      </w:pPr>
      <w:r w:rsidRPr="00F556A7">
        <w:rPr>
          <w:sz w:val="20"/>
          <w:szCs w:val="20"/>
        </w:rPr>
        <w:t>Журнал операций с безналичными денежными средствами №2 (форма по ОКУД 0504071);</w:t>
      </w:r>
    </w:p>
    <w:p w:rsidR="00520BA4" w:rsidRPr="00F556A7" w:rsidRDefault="00520BA4" w:rsidP="00520BA4">
      <w:pPr>
        <w:jc w:val="both"/>
        <w:rPr>
          <w:sz w:val="20"/>
          <w:szCs w:val="20"/>
        </w:rPr>
      </w:pPr>
      <w:r w:rsidRPr="00F556A7">
        <w:rPr>
          <w:sz w:val="20"/>
          <w:szCs w:val="20"/>
        </w:rPr>
        <w:t xml:space="preserve">Журнал операций расчетов с подотчетными лицами №3 (форма по ОКУД 0504071); </w:t>
      </w:r>
    </w:p>
    <w:p w:rsidR="00520BA4" w:rsidRPr="00F556A7" w:rsidRDefault="00520BA4" w:rsidP="00520BA4">
      <w:pPr>
        <w:jc w:val="both"/>
        <w:rPr>
          <w:sz w:val="20"/>
          <w:szCs w:val="20"/>
        </w:rPr>
      </w:pPr>
      <w:r w:rsidRPr="00F556A7">
        <w:rPr>
          <w:sz w:val="20"/>
          <w:szCs w:val="20"/>
        </w:rPr>
        <w:t xml:space="preserve">Журнал операций расчетов с поставщиками и подрядчиками №4(форма по ОКУД 0504071); </w:t>
      </w:r>
    </w:p>
    <w:p w:rsidR="00520BA4" w:rsidRPr="00F556A7" w:rsidRDefault="00520BA4" w:rsidP="00520BA4">
      <w:pPr>
        <w:jc w:val="both"/>
        <w:rPr>
          <w:sz w:val="20"/>
          <w:szCs w:val="20"/>
        </w:rPr>
      </w:pPr>
      <w:r w:rsidRPr="00F556A7">
        <w:rPr>
          <w:sz w:val="20"/>
          <w:szCs w:val="20"/>
        </w:rPr>
        <w:t>Журнал операций расчетов с дебиторами по доходам №5(форма по ОКУД 0504071)</w:t>
      </w:r>
    </w:p>
    <w:p w:rsidR="00520BA4" w:rsidRPr="00F556A7" w:rsidRDefault="00012B3B" w:rsidP="00520BA4">
      <w:pPr>
        <w:jc w:val="both"/>
        <w:rPr>
          <w:sz w:val="20"/>
          <w:szCs w:val="20"/>
        </w:rPr>
      </w:pPr>
      <w:r>
        <w:rPr>
          <w:sz w:val="20"/>
          <w:szCs w:val="20"/>
        </w:rPr>
        <w:t xml:space="preserve">Журнал операций </w:t>
      </w:r>
      <w:r w:rsidR="00520BA4" w:rsidRPr="00F556A7">
        <w:rPr>
          <w:sz w:val="20"/>
          <w:szCs w:val="20"/>
        </w:rPr>
        <w:t>расчетов по оплате труда №6 (форма по ОКУД 0504071);</w:t>
      </w:r>
    </w:p>
    <w:p w:rsidR="00520BA4" w:rsidRPr="00F556A7" w:rsidRDefault="00520BA4" w:rsidP="00520BA4">
      <w:pPr>
        <w:jc w:val="both"/>
        <w:rPr>
          <w:sz w:val="20"/>
          <w:szCs w:val="20"/>
        </w:rPr>
      </w:pPr>
      <w:r w:rsidRPr="00F556A7">
        <w:rPr>
          <w:sz w:val="20"/>
          <w:szCs w:val="20"/>
        </w:rPr>
        <w:t xml:space="preserve">Журнал операций по выбытию и перемещению нефинансовых активов№7 (форма по ОКУД   0504071); </w:t>
      </w:r>
    </w:p>
    <w:p w:rsidR="00520BA4" w:rsidRPr="00F556A7" w:rsidRDefault="00520BA4" w:rsidP="00520BA4">
      <w:pPr>
        <w:jc w:val="both"/>
        <w:rPr>
          <w:sz w:val="20"/>
          <w:szCs w:val="20"/>
        </w:rPr>
      </w:pPr>
      <w:r w:rsidRPr="00F556A7">
        <w:rPr>
          <w:sz w:val="20"/>
          <w:szCs w:val="20"/>
        </w:rPr>
        <w:t>Журнал по прочим операциям №8 (форма по ОКУД 0504071);</w:t>
      </w:r>
    </w:p>
    <w:p w:rsidR="00520BA4" w:rsidRPr="00F556A7" w:rsidRDefault="00012B3B" w:rsidP="00520BA4">
      <w:pPr>
        <w:jc w:val="both"/>
        <w:rPr>
          <w:sz w:val="20"/>
          <w:szCs w:val="20"/>
        </w:rPr>
      </w:pPr>
      <w:r>
        <w:rPr>
          <w:sz w:val="20"/>
          <w:szCs w:val="20"/>
        </w:rPr>
        <w:t xml:space="preserve">Журнал по санкционированию </w:t>
      </w:r>
      <w:r w:rsidR="00520BA4" w:rsidRPr="00F556A7">
        <w:rPr>
          <w:sz w:val="20"/>
          <w:szCs w:val="20"/>
        </w:rPr>
        <w:t>№9 (форма по ОКУД 0504071);</w:t>
      </w:r>
    </w:p>
    <w:p w:rsidR="00520BA4" w:rsidRPr="00F556A7" w:rsidRDefault="00520BA4" w:rsidP="00520BA4">
      <w:pPr>
        <w:jc w:val="both"/>
        <w:rPr>
          <w:sz w:val="20"/>
          <w:szCs w:val="20"/>
        </w:rPr>
      </w:pPr>
      <w:r w:rsidRPr="00F556A7">
        <w:rPr>
          <w:sz w:val="20"/>
          <w:szCs w:val="20"/>
        </w:rPr>
        <w:t>Журнал регистрации обязательств (форма по ОКУД 0504064);</w:t>
      </w:r>
    </w:p>
    <w:p w:rsidR="00520BA4" w:rsidRPr="00F556A7" w:rsidRDefault="00520BA4" w:rsidP="00520BA4">
      <w:pPr>
        <w:jc w:val="both"/>
        <w:rPr>
          <w:sz w:val="20"/>
          <w:szCs w:val="20"/>
        </w:rPr>
      </w:pPr>
      <w:r w:rsidRPr="00F556A7">
        <w:rPr>
          <w:sz w:val="20"/>
          <w:szCs w:val="20"/>
        </w:rPr>
        <w:t xml:space="preserve"> Главная книга (форма по ОКУД 0504072);</w:t>
      </w:r>
    </w:p>
    <w:p w:rsidR="00520BA4" w:rsidRPr="00F556A7" w:rsidRDefault="00520BA4" w:rsidP="00520BA4">
      <w:pPr>
        <w:jc w:val="both"/>
        <w:rPr>
          <w:sz w:val="20"/>
          <w:szCs w:val="20"/>
        </w:rPr>
      </w:pPr>
      <w:r w:rsidRPr="00F556A7">
        <w:rPr>
          <w:sz w:val="20"/>
          <w:szCs w:val="20"/>
        </w:rPr>
        <w:t xml:space="preserve"> Иные регистры, предусмотренные Инструкцией по бюджетному учету.</w:t>
      </w:r>
    </w:p>
    <w:p w:rsidR="00520BA4" w:rsidRPr="00F556A7" w:rsidRDefault="00520BA4" w:rsidP="00520BA4">
      <w:pPr>
        <w:adjustRightInd w:val="0"/>
        <w:ind w:firstLine="540"/>
        <w:jc w:val="both"/>
        <w:outlineLvl w:val="0"/>
        <w:rPr>
          <w:sz w:val="20"/>
          <w:szCs w:val="20"/>
        </w:rPr>
      </w:pPr>
      <w:r w:rsidRPr="00F556A7">
        <w:rPr>
          <w:sz w:val="20"/>
          <w:szCs w:val="20"/>
        </w:rPr>
        <w:lastRenderedPageBreak/>
        <w:t>Журналы операций формируются на основании единой формы документа. В них отражаются обороты за весь период и выводятся остатки, а также формируются обороты для переноса в Главную книгу. По истечении месяца данные оборотов по счетам из журналов операций переносятся в Главную книгу. Журналы операций подписываются главным бухгалтером</w:t>
      </w:r>
      <w:r w:rsidR="0025109B" w:rsidRPr="00F556A7">
        <w:rPr>
          <w:sz w:val="20"/>
          <w:szCs w:val="20"/>
        </w:rPr>
        <w:t xml:space="preserve"> (бухгалтером) и хранятс</w:t>
      </w:r>
      <w:r w:rsidR="004268B2">
        <w:rPr>
          <w:sz w:val="20"/>
          <w:szCs w:val="20"/>
        </w:rPr>
        <w:t>я</w:t>
      </w:r>
      <w:r w:rsidR="0025109B" w:rsidRPr="00F556A7">
        <w:rPr>
          <w:sz w:val="20"/>
          <w:szCs w:val="20"/>
        </w:rPr>
        <w:t xml:space="preserve"> в электронном виде.</w:t>
      </w:r>
    </w:p>
    <w:p w:rsidR="00520BA4" w:rsidRPr="00F556A7" w:rsidRDefault="00520BA4" w:rsidP="00520BA4">
      <w:pPr>
        <w:jc w:val="both"/>
        <w:rPr>
          <w:sz w:val="20"/>
          <w:szCs w:val="20"/>
        </w:rPr>
      </w:pPr>
      <w:r w:rsidRPr="00F556A7">
        <w:rPr>
          <w:sz w:val="20"/>
          <w:szCs w:val="20"/>
        </w:rPr>
        <w:tab/>
      </w:r>
    </w:p>
    <w:p w:rsidR="00520BA4" w:rsidRPr="00F556A7" w:rsidRDefault="00520BA4" w:rsidP="00520BA4">
      <w:pPr>
        <w:ind w:firstLine="567"/>
        <w:jc w:val="center"/>
        <w:rPr>
          <w:b/>
          <w:sz w:val="20"/>
          <w:szCs w:val="20"/>
        </w:rPr>
      </w:pPr>
      <w:r w:rsidRPr="00F556A7">
        <w:rPr>
          <w:b/>
          <w:sz w:val="20"/>
          <w:szCs w:val="20"/>
        </w:rPr>
        <w:t>2.4. Перечень применяемых форм первичных учетных документов,</w:t>
      </w:r>
    </w:p>
    <w:p w:rsidR="00520BA4" w:rsidRPr="00F556A7" w:rsidRDefault="00520BA4" w:rsidP="00520BA4">
      <w:pPr>
        <w:ind w:firstLine="567"/>
        <w:jc w:val="center"/>
        <w:rPr>
          <w:b/>
          <w:sz w:val="20"/>
          <w:szCs w:val="20"/>
        </w:rPr>
      </w:pPr>
      <w:r w:rsidRPr="00F556A7">
        <w:rPr>
          <w:b/>
          <w:sz w:val="20"/>
          <w:szCs w:val="20"/>
        </w:rPr>
        <w:t>отличных от унифицированных.</w:t>
      </w:r>
    </w:p>
    <w:p w:rsidR="00520BA4" w:rsidRPr="00F556A7" w:rsidRDefault="00520BA4" w:rsidP="00520BA4">
      <w:pPr>
        <w:ind w:firstLine="567"/>
        <w:jc w:val="center"/>
        <w:rPr>
          <w:b/>
          <w:sz w:val="20"/>
          <w:szCs w:val="20"/>
        </w:rPr>
      </w:pPr>
    </w:p>
    <w:p w:rsidR="00520BA4" w:rsidRPr="00F556A7" w:rsidRDefault="00520BA4" w:rsidP="00520BA4">
      <w:pPr>
        <w:ind w:firstLine="567"/>
        <w:jc w:val="both"/>
        <w:rPr>
          <w:sz w:val="20"/>
          <w:szCs w:val="20"/>
        </w:rPr>
      </w:pPr>
      <w:r w:rsidRPr="00F556A7">
        <w:rPr>
          <w:sz w:val="20"/>
          <w:szCs w:val="20"/>
        </w:rPr>
        <w:t xml:space="preserve">Для отражения в бухгалтерском учете отдельных финансово- хозяйственных операций, </w:t>
      </w:r>
      <w:r w:rsidRPr="00F556A7">
        <w:rPr>
          <w:b/>
          <w:sz w:val="20"/>
          <w:szCs w:val="20"/>
        </w:rPr>
        <w:t xml:space="preserve">Учреждением </w:t>
      </w:r>
      <w:r w:rsidRPr="00F556A7">
        <w:rPr>
          <w:sz w:val="20"/>
          <w:szCs w:val="20"/>
        </w:rPr>
        <w:t>разработаны дополнительные формы с соб</w:t>
      </w:r>
      <w:r w:rsidR="004268B2">
        <w:rPr>
          <w:sz w:val="20"/>
          <w:szCs w:val="20"/>
        </w:rPr>
        <w:t xml:space="preserve">людением требований ФЗ №402-ФЗ </w:t>
      </w:r>
      <w:r w:rsidRPr="00F556A7">
        <w:rPr>
          <w:sz w:val="20"/>
          <w:szCs w:val="20"/>
        </w:rPr>
        <w:t>(</w:t>
      </w:r>
      <w:r w:rsidRPr="00F556A7">
        <w:rPr>
          <w:b/>
          <w:bCs/>
          <w:sz w:val="20"/>
          <w:szCs w:val="20"/>
        </w:rPr>
        <w:t>приложение №10</w:t>
      </w:r>
      <w:r w:rsidRPr="00F556A7">
        <w:rPr>
          <w:sz w:val="20"/>
          <w:szCs w:val="20"/>
        </w:rPr>
        <w:t>):</w:t>
      </w:r>
    </w:p>
    <w:p w:rsidR="00520BA4" w:rsidRPr="00F556A7" w:rsidRDefault="00520BA4" w:rsidP="00520BA4">
      <w:pPr>
        <w:ind w:firstLine="567"/>
        <w:jc w:val="both"/>
        <w:rPr>
          <w:sz w:val="20"/>
          <w:szCs w:val="20"/>
        </w:rPr>
      </w:pPr>
      <w:r w:rsidRPr="00F556A7">
        <w:rPr>
          <w:sz w:val="20"/>
          <w:szCs w:val="20"/>
        </w:rPr>
        <w:t>- бланк расчетного листка;</w:t>
      </w:r>
    </w:p>
    <w:p w:rsidR="00520BA4" w:rsidRPr="00F556A7" w:rsidRDefault="00520BA4" w:rsidP="00520BA4">
      <w:pPr>
        <w:ind w:firstLine="567"/>
        <w:jc w:val="both"/>
        <w:rPr>
          <w:sz w:val="20"/>
          <w:szCs w:val="20"/>
        </w:rPr>
      </w:pPr>
      <w:r w:rsidRPr="00F556A7">
        <w:rPr>
          <w:sz w:val="20"/>
          <w:szCs w:val="20"/>
        </w:rPr>
        <w:t>- расчетная ведомость по заработной плате;</w:t>
      </w:r>
    </w:p>
    <w:p w:rsidR="00520BA4" w:rsidRPr="00F556A7" w:rsidRDefault="00520BA4" w:rsidP="00520BA4">
      <w:pPr>
        <w:ind w:firstLine="567"/>
        <w:jc w:val="both"/>
        <w:rPr>
          <w:sz w:val="20"/>
          <w:szCs w:val="20"/>
        </w:rPr>
      </w:pPr>
      <w:r w:rsidRPr="00F556A7">
        <w:rPr>
          <w:sz w:val="20"/>
          <w:szCs w:val="20"/>
        </w:rPr>
        <w:t>- свод начислений и удержаний по заработной плате;</w:t>
      </w:r>
    </w:p>
    <w:p w:rsidR="00520BA4" w:rsidRPr="00F556A7" w:rsidRDefault="00520BA4" w:rsidP="00520BA4">
      <w:pPr>
        <w:ind w:firstLine="567"/>
        <w:jc w:val="both"/>
        <w:rPr>
          <w:sz w:val="20"/>
          <w:szCs w:val="20"/>
        </w:rPr>
      </w:pPr>
      <w:r w:rsidRPr="00F556A7">
        <w:rPr>
          <w:sz w:val="20"/>
          <w:szCs w:val="20"/>
        </w:rPr>
        <w:t>- бухгалтерские справки,</w:t>
      </w:r>
    </w:p>
    <w:p w:rsidR="00520BA4" w:rsidRPr="00F556A7" w:rsidRDefault="00520BA4" w:rsidP="00520BA4">
      <w:pPr>
        <w:ind w:firstLine="567"/>
        <w:jc w:val="both"/>
        <w:rPr>
          <w:bCs/>
          <w:iCs/>
          <w:sz w:val="20"/>
          <w:szCs w:val="20"/>
        </w:rPr>
      </w:pPr>
      <w:bookmarkStart w:id="3" w:name="OLE_LINK14"/>
      <w:bookmarkStart w:id="4" w:name="OLE_LINK18"/>
      <w:r w:rsidRPr="00F556A7">
        <w:rPr>
          <w:sz w:val="20"/>
          <w:szCs w:val="20"/>
        </w:rPr>
        <w:t>- заявление о предоставлении стандартных налоговых вычетов по налогу на доходы физических лиц</w:t>
      </w:r>
      <w:bookmarkEnd w:id="3"/>
      <w:bookmarkEnd w:id="4"/>
      <w:r w:rsidRPr="00F556A7">
        <w:rPr>
          <w:sz w:val="20"/>
          <w:szCs w:val="20"/>
        </w:rPr>
        <w:t>.</w:t>
      </w:r>
    </w:p>
    <w:p w:rsidR="004268B2" w:rsidRDefault="00520BA4" w:rsidP="004268B2">
      <w:pPr>
        <w:ind w:left="567" w:hanging="567"/>
        <w:jc w:val="both"/>
        <w:rPr>
          <w:bCs/>
          <w:iCs/>
          <w:sz w:val="20"/>
          <w:szCs w:val="20"/>
        </w:rPr>
      </w:pPr>
      <w:r w:rsidRPr="00F556A7">
        <w:rPr>
          <w:bCs/>
          <w:iCs/>
          <w:sz w:val="20"/>
          <w:szCs w:val="20"/>
        </w:rPr>
        <w:tab/>
        <w:t>Первичные учетные документы составляются на бумажных носителях, пр</w:t>
      </w:r>
      <w:r w:rsidR="004268B2">
        <w:rPr>
          <w:bCs/>
          <w:iCs/>
          <w:sz w:val="20"/>
          <w:szCs w:val="20"/>
        </w:rPr>
        <w:t xml:space="preserve">инимаются к учету при  </w:t>
      </w:r>
    </w:p>
    <w:p w:rsidR="00520BA4" w:rsidRPr="00F556A7" w:rsidRDefault="004268B2" w:rsidP="004268B2">
      <w:pPr>
        <w:jc w:val="both"/>
        <w:rPr>
          <w:bCs/>
          <w:iCs/>
          <w:sz w:val="20"/>
          <w:szCs w:val="20"/>
        </w:rPr>
      </w:pPr>
      <w:r>
        <w:rPr>
          <w:bCs/>
          <w:iCs/>
          <w:sz w:val="20"/>
          <w:szCs w:val="20"/>
        </w:rPr>
        <w:t>условии отражения в них всех</w:t>
      </w:r>
      <w:r w:rsidR="00520BA4" w:rsidRPr="00F556A7">
        <w:rPr>
          <w:bCs/>
          <w:iCs/>
          <w:sz w:val="20"/>
          <w:szCs w:val="20"/>
        </w:rPr>
        <w:t xml:space="preserve"> обязательных реквизитов и оформленных в соответствии с п.25-27 СГС №</w:t>
      </w:r>
      <w:r>
        <w:rPr>
          <w:bCs/>
          <w:iCs/>
          <w:sz w:val="20"/>
          <w:szCs w:val="20"/>
        </w:rPr>
        <w:t xml:space="preserve"> </w:t>
      </w:r>
      <w:r w:rsidR="00520BA4" w:rsidRPr="00F556A7">
        <w:rPr>
          <w:bCs/>
          <w:iCs/>
          <w:sz w:val="20"/>
          <w:szCs w:val="20"/>
        </w:rPr>
        <w:t>256н.</w:t>
      </w:r>
    </w:p>
    <w:p w:rsidR="00520BA4" w:rsidRPr="00F556A7" w:rsidRDefault="00520BA4" w:rsidP="00520BA4">
      <w:pPr>
        <w:ind w:firstLine="567"/>
        <w:jc w:val="both"/>
        <w:rPr>
          <w:sz w:val="20"/>
          <w:szCs w:val="20"/>
        </w:rPr>
      </w:pPr>
    </w:p>
    <w:p w:rsidR="00520BA4" w:rsidRPr="00F556A7" w:rsidRDefault="00520BA4" w:rsidP="00520BA4">
      <w:pPr>
        <w:rPr>
          <w:b/>
          <w:bCs/>
          <w:iCs/>
          <w:sz w:val="20"/>
          <w:szCs w:val="20"/>
        </w:rPr>
      </w:pPr>
    </w:p>
    <w:p w:rsidR="00520BA4" w:rsidRPr="00F556A7" w:rsidRDefault="00520BA4" w:rsidP="00520BA4">
      <w:pPr>
        <w:ind w:left="567" w:hanging="567"/>
        <w:jc w:val="center"/>
        <w:rPr>
          <w:iCs/>
          <w:sz w:val="20"/>
          <w:szCs w:val="20"/>
        </w:rPr>
      </w:pPr>
      <w:r w:rsidRPr="00F556A7">
        <w:rPr>
          <w:b/>
          <w:bCs/>
          <w:iCs/>
          <w:sz w:val="20"/>
          <w:szCs w:val="20"/>
        </w:rPr>
        <w:t>2.5. Формирование учетных нормативов</w:t>
      </w:r>
      <w:r w:rsidRPr="00F556A7">
        <w:rPr>
          <w:iCs/>
          <w:sz w:val="20"/>
          <w:szCs w:val="20"/>
        </w:rPr>
        <w:t>.</w:t>
      </w:r>
    </w:p>
    <w:p w:rsidR="00520BA4" w:rsidRPr="00F556A7" w:rsidRDefault="00520BA4" w:rsidP="00520BA4">
      <w:pPr>
        <w:jc w:val="both"/>
        <w:rPr>
          <w:sz w:val="20"/>
          <w:szCs w:val="20"/>
        </w:rPr>
      </w:pPr>
    </w:p>
    <w:p w:rsidR="00520BA4" w:rsidRPr="00F556A7" w:rsidRDefault="00520BA4" w:rsidP="00520BA4">
      <w:pPr>
        <w:ind w:firstLine="567"/>
        <w:jc w:val="both"/>
        <w:rPr>
          <w:sz w:val="20"/>
          <w:szCs w:val="20"/>
        </w:rPr>
      </w:pPr>
      <w:r w:rsidRPr="00F556A7">
        <w:rPr>
          <w:sz w:val="20"/>
          <w:szCs w:val="20"/>
        </w:rPr>
        <w:t xml:space="preserve">В рамках организации бюджетного учета в </w:t>
      </w:r>
      <w:r w:rsidRPr="00F556A7">
        <w:rPr>
          <w:b/>
          <w:sz w:val="20"/>
          <w:szCs w:val="20"/>
        </w:rPr>
        <w:t>Учреждении</w:t>
      </w:r>
      <w:r w:rsidRPr="00F556A7">
        <w:rPr>
          <w:sz w:val="20"/>
          <w:szCs w:val="20"/>
        </w:rPr>
        <w:t xml:space="preserve"> установлены учетные нормативы:</w:t>
      </w:r>
    </w:p>
    <w:p w:rsidR="00520BA4" w:rsidRPr="00F556A7" w:rsidRDefault="00012B3B" w:rsidP="00520BA4">
      <w:pPr>
        <w:ind w:firstLine="708"/>
        <w:jc w:val="both"/>
        <w:rPr>
          <w:i/>
          <w:sz w:val="20"/>
          <w:szCs w:val="20"/>
        </w:rPr>
      </w:pPr>
      <w:r>
        <w:rPr>
          <w:i/>
          <w:sz w:val="20"/>
          <w:szCs w:val="20"/>
        </w:rPr>
        <w:t xml:space="preserve">2.5.1. Сроки выплаты </w:t>
      </w:r>
      <w:r w:rsidR="00520BA4" w:rsidRPr="00F556A7">
        <w:rPr>
          <w:i/>
          <w:sz w:val="20"/>
          <w:szCs w:val="20"/>
        </w:rPr>
        <w:t>заработной платы сотрудникам Учреждения.</w:t>
      </w:r>
    </w:p>
    <w:p w:rsidR="00520BA4" w:rsidRPr="00F556A7" w:rsidRDefault="00520BA4" w:rsidP="00520BA4">
      <w:pPr>
        <w:ind w:firstLine="708"/>
        <w:jc w:val="both"/>
        <w:rPr>
          <w:sz w:val="20"/>
          <w:szCs w:val="20"/>
        </w:rPr>
      </w:pPr>
      <w:r w:rsidRPr="00F556A7">
        <w:rPr>
          <w:sz w:val="20"/>
          <w:szCs w:val="20"/>
        </w:rPr>
        <w:t>Сроки выплаты заработной платы:</w:t>
      </w:r>
    </w:p>
    <w:p w:rsidR="00520BA4" w:rsidRPr="00F556A7" w:rsidRDefault="00012B3B" w:rsidP="00520BA4">
      <w:pPr>
        <w:jc w:val="both"/>
        <w:rPr>
          <w:sz w:val="20"/>
          <w:szCs w:val="20"/>
        </w:rPr>
      </w:pPr>
      <w:r>
        <w:rPr>
          <w:sz w:val="20"/>
          <w:szCs w:val="20"/>
        </w:rPr>
        <w:t xml:space="preserve">- выплата </w:t>
      </w:r>
      <w:r w:rsidR="00520BA4" w:rsidRPr="00F556A7">
        <w:rPr>
          <w:sz w:val="20"/>
          <w:szCs w:val="20"/>
        </w:rPr>
        <w:t>заработной платы за первую половину месяца – 22 числа текущего месяца;</w:t>
      </w:r>
    </w:p>
    <w:p w:rsidR="00520BA4" w:rsidRPr="00F556A7" w:rsidRDefault="00520BA4" w:rsidP="00520BA4">
      <w:pPr>
        <w:jc w:val="both"/>
        <w:rPr>
          <w:sz w:val="20"/>
          <w:szCs w:val="20"/>
        </w:rPr>
      </w:pPr>
      <w:r w:rsidRPr="00F556A7">
        <w:rPr>
          <w:sz w:val="20"/>
          <w:szCs w:val="20"/>
        </w:rPr>
        <w:t>- выплата заработной платы за вторую половину месяца (окончательный расчет) – 07 числа месяца, следующего за текущим.</w:t>
      </w:r>
    </w:p>
    <w:p w:rsidR="00520BA4" w:rsidRPr="00F556A7" w:rsidRDefault="00520BA4" w:rsidP="00520BA4">
      <w:pPr>
        <w:ind w:firstLine="708"/>
        <w:jc w:val="both"/>
        <w:rPr>
          <w:i/>
          <w:sz w:val="20"/>
          <w:szCs w:val="20"/>
        </w:rPr>
      </w:pPr>
      <w:r w:rsidRPr="00F556A7">
        <w:rPr>
          <w:i/>
          <w:sz w:val="20"/>
          <w:szCs w:val="20"/>
        </w:rPr>
        <w:t>2.5.2. Лимит выдачи наличных денежных средств под отчет.</w:t>
      </w:r>
    </w:p>
    <w:p w:rsidR="00520BA4" w:rsidRPr="00F556A7" w:rsidRDefault="00520BA4" w:rsidP="00520BA4">
      <w:pPr>
        <w:ind w:firstLine="708"/>
        <w:jc w:val="both"/>
        <w:rPr>
          <w:sz w:val="20"/>
          <w:szCs w:val="20"/>
        </w:rPr>
      </w:pPr>
      <w:r w:rsidRPr="00F556A7">
        <w:rPr>
          <w:sz w:val="20"/>
          <w:szCs w:val="20"/>
        </w:rPr>
        <w:t>Предельная сумма выдачи наличных денежных средств под отчет работникам для осуществления закупок товаров, работ и услуг определен с соблюдением предельного размера расчетов наличными деньгами, установленного Указанием ЦБ РФ, и р</w:t>
      </w:r>
      <w:r w:rsidR="00012B3B">
        <w:rPr>
          <w:sz w:val="20"/>
          <w:szCs w:val="20"/>
        </w:rPr>
        <w:t xml:space="preserve">авен 100 000 </w:t>
      </w:r>
      <w:r w:rsidRPr="00F556A7">
        <w:rPr>
          <w:sz w:val="20"/>
          <w:szCs w:val="20"/>
        </w:rPr>
        <w:t xml:space="preserve">рублей (сто тысяч рублей). Положение о выдаче денежных средств в подотчет и представлении отчетности подотчетными лицами утверждено в </w:t>
      </w:r>
      <w:r w:rsidRPr="00F556A7">
        <w:rPr>
          <w:b/>
          <w:sz w:val="20"/>
          <w:szCs w:val="20"/>
        </w:rPr>
        <w:t>приложении №2.</w:t>
      </w:r>
    </w:p>
    <w:p w:rsidR="00520BA4" w:rsidRPr="00F556A7" w:rsidRDefault="00520BA4" w:rsidP="00520BA4">
      <w:pPr>
        <w:ind w:firstLine="708"/>
        <w:jc w:val="both"/>
        <w:rPr>
          <w:i/>
          <w:sz w:val="20"/>
          <w:szCs w:val="20"/>
        </w:rPr>
      </w:pPr>
      <w:r w:rsidRPr="00F556A7">
        <w:rPr>
          <w:i/>
          <w:sz w:val="20"/>
          <w:szCs w:val="20"/>
        </w:rPr>
        <w:t>2.5.3. Лимит возмещения командировочных расходов.</w:t>
      </w:r>
    </w:p>
    <w:p w:rsidR="00520BA4" w:rsidRPr="00F556A7" w:rsidRDefault="00520BA4" w:rsidP="00520BA4">
      <w:pPr>
        <w:ind w:firstLine="540"/>
        <w:jc w:val="both"/>
        <w:rPr>
          <w:b/>
          <w:sz w:val="20"/>
          <w:szCs w:val="20"/>
        </w:rPr>
      </w:pPr>
      <w:r w:rsidRPr="00F556A7">
        <w:rPr>
          <w:sz w:val="20"/>
          <w:szCs w:val="20"/>
        </w:rPr>
        <w:t xml:space="preserve">При направлении работников в служебные командировки, связанные с основной деятельностью, возмещение расходов (затрат) производится в соответствии с Положением о служебных командировках </w:t>
      </w:r>
      <w:r w:rsidRPr="00F556A7">
        <w:rPr>
          <w:b/>
          <w:sz w:val="20"/>
          <w:szCs w:val="20"/>
        </w:rPr>
        <w:t>(приложение №3).</w:t>
      </w:r>
    </w:p>
    <w:p w:rsidR="00520BA4" w:rsidRPr="00F556A7" w:rsidRDefault="004268B2" w:rsidP="00520BA4">
      <w:pPr>
        <w:ind w:firstLine="540"/>
        <w:jc w:val="both"/>
        <w:rPr>
          <w:i/>
          <w:sz w:val="20"/>
          <w:szCs w:val="20"/>
        </w:rPr>
      </w:pPr>
      <w:r>
        <w:rPr>
          <w:i/>
          <w:sz w:val="20"/>
          <w:szCs w:val="20"/>
        </w:rPr>
        <w:t xml:space="preserve">2.5.4. Предельные </w:t>
      </w:r>
      <w:r w:rsidR="00520BA4" w:rsidRPr="00F556A7">
        <w:rPr>
          <w:i/>
          <w:sz w:val="20"/>
          <w:szCs w:val="20"/>
        </w:rPr>
        <w:t>сроки представления авансовых отчетов.</w:t>
      </w:r>
    </w:p>
    <w:p w:rsidR="00520BA4" w:rsidRPr="00F556A7" w:rsidRDefault="00520BA4" w:rsidP="00520BA4">
      <w:pPr>
        <w:ind w:firstLine="708"/>
        <w:jc w:val="both"/>
        <w:rPr>
          <w:sz w:val="20"/>
          <w:szCs w:val="20"/>
        </w:rPr>
      </w:pPr>
      <w:r w:rsidRPr="00F556A7">
        <w:rPr>
          <w:sz w:val="20"/>
          <w:szCs w:val="20"/>
        </w:rPr>
        <w:t>Авансовые отчеты об использовании полученных под отчет сумм предоставляются в бухгалтерию в</w:t>
      </w:r>
      <w:r w:rsidRPr="00F556A7">
        <w:rPr>
          <w:b/>
          <w:sz w:val="20"/>
          <w:szCs w:val="20"/>
        </w:rPr>
        <w:t xml:space="preserve"> </w:t>
      </w:r>
      <w:r w:rsidRPr="00F556A7">
        <w:rPr>
          <w:sz w:val="20"/>
          <w:szCs w:val="20"/>
        </w:rPr>
        <w:t>следующие сроки:</w:t>
      </w:r>
    </w:p>
    <w:p w:rsidR="00520BA4" w:rsidRPr="00F556A7" w:rsidRDefault="00520BA4" w:rsidP="00520BA4">
      <w:pPr>
        <w:jc w:val="both"/>
        <w:rPr>
          <w:sz w:val="20"/>
          <w:szCs w:val="20"/>
        </w:rPr>
      </w:pPr>
      <w:r w:rsidRPr="00F556A7">
        <w:rPr>
          <w:sz w:val="20"/>
          <w:szCs w:val="20"/>
        </w:rPr>
        <w:t xml:space="preserve">- при выдачи подотчетных сумм на разовые закупки товаров, работ и услуг – в течение </w:t>
      </w:r>
      <w:r w:rsidRPr="00F556A7">
        <w:rPr>
          <w:b/>
          <w:bCs/>
          <w:sz w:val="20"/>
          <w:szCs w:val="20"/>
        </w:rPr>
        <w:t>10-ти</w:t>
      </w:r>
      <w:r w:rsidRPr="00F556A7">
        <w:rPr>
          <w:sz w:val="20"/>
          <w:szCs w:val="20"/>
        </w:rPr>
        <w:t xml:space="preserve"> календарных дней со дня выдачи;</w:t>
      </w:r>
    </w:p>
    <w:p w:rsidR="00520BA4" w:rsidRPr="00F556A7" w:rsidRDefault="00520BA4" w:rsidP="00520BA4">
      <w:pPr>
        <w:jc w:val="both"/>
        <w:rPr>
          <w:sz w:val="20"/>
          <w:szCs w:val="20"/>
        </w:rPr>
      </w:pPr>
      <w:r w:rsidRPr="00F556A7">
        <w:rPr>
          <w:sz w:val="20"/>
          <w:szCs w:val="20"/>
        </w:rPr>
        <w:t xml:space="preserve">- при выдачи подотчетных сумм на осуществление закупок постоянным подотчетным лицам, перечень которых определен приложением к учетной политике, </w:t>
      </w:r>
      <w:r w:rsidRPr="00F556A7">
        <w:rPr>
          <w:b/>
          <w:sz w:val="20"/>
          <w:szCs w:val="20"/>
        </w:rPr>
        <w:t>в</w:t>
      </w:r>
      <w:r w:rsidRPr="00F556A7">
        <w:rPr>
          <w:sz w:val="20"/>
          <w:szCs w:val="20"/>
        </w:rPr>
        <w:t xml:space="preserve"> </w:t>
      </w:r>
      <w:r w:rsidRPr="00F556A7">
        <w:rPr>
          <w:b/>
          <w:sz w:val="20"/>
          <w:szCs w:val="20"/>
        </w:rPr>
        <w:t xml:space="preserve">течение </w:t>
      </w:r>
      <w:r w:rsidRPr="00F556A7">
        <w:rPr>
          <w:b/>
          <w:bCs/>
          <w:sz w:val="20"/>
          <w:szCs w:val="20"/>
        </w:rPr>
        <w:t>20-ти</w:t>
      </w:r>
      <w:r w:rsidRPr="00F556A7">
        <w:rPr>
          <w:sz w:val="20"/>
          <w:szCs w:val="20"/>
        </w:rPr>
        <w:t xml:space="preserve"> календарных дней со дня выдачи;</w:t>
      </w:r>
    </w:p>
    <w:p w:rsidR="00520BA4" w:rsidRPr="00F556A7" w:rsidRDefault="00520BA4" w:rsidP="00520BA4">
      <w:pPr>
        <w:jc w:val="both"/>
        <w:rPr>
          <w:sz w:val="20"/>
          <w:szCs w:val="20"/>
        </w:rPr>
      </w:pPr>
      <w:r w:rsidRPr="00F556A7">
        <w:rPr>
          <w:sz w:val="20"/>
          <w:szCs w:val="20"/>
        </w:rPr>
        <w:t xml:space="preserve">- при выдачи подотчетных сумм для возмещения расходов по служебным командировкам, </w:t>
      </w:r>
      <w:r w:rsidRPr="00F556A7">
        <w:rPr>
          <w:bCs/>
          <w:sz w:val="20"/>
          <w:szCs w:val="20"/>
        </w:rPr>
        <w:t>–</w:t>
      </w:r>
      <w:r w:rsidRPr="00F556A7">
        <w:rPr>
          <w:sz w:val="20"/>
          <w:szCs w:val="20"/>
        </w:rPr>
        <w:t xml:space="preserve"> в течение </w:t>
      </w:r>
      <w:r w:rsidRPr="00F556A7">
        <w:rPr>
          <w:b/>
          <w:sz w:val="20"/>
          <w:szCs w:val="20"/>
        </w:rPr>
        <w:t>3 дней</w:t>
      </w:r>
      <w:r w:rsidRPr="00F556A7">
        <w:rPr>
          <w:sz w:val="20"/>
          <w:szCs w:val="20"/>
        </w:rPr>
        <w:t xml:space="preserve"> после возвращения из командировки,</w:t>
      </w:r>
    </w:p>
    <w:p w:rsidR="00520BA4" w:rsidRPr="00F556A7" w:rsidRDefault="00520BA4" w:rsidP="00520BA4">
      <w:pPr>
        <w:jc w:val="both"/>
        <w:rPr>
          <w:sz w:val="20"/>
          <w:szCs w:val="20"/>
        </w:rPr>
      </w:pPr>
      <w:r w:rsidRPr="00F556A7">
        <w:rPr>
          <w:sz w:val="20"/>
          <w:szCs w:val="20"/>
        </w:rPr>
        <w:t xml:space="preserve">- неиспользованный остаток аванса должен быть возвращен подотчетным лицом не позднее </w:t>
      </w:r>
      <w:r w:rsidRPr="00F556A7">
        <w:rPr>
          <w:b/>
          <w:sz w:val="20"/>
          <w:szCs w:val="20"/>
        </w:rPr>
        <w:t>3-х</w:t>
      </w:r>
      <w:r w:rsidRPr="00F556A7">
        <w:rPr>
          <w:sz w:val="20"/>
          <w:szCs w:val="20"/>
        </w:rPr>
        <w:t xml:space="preserve"> рабочих дней после сдачи авансового отчета.</w:t>
      </w:r>
    </w:p>
    <w:p w:rsidR="00520BA4" w:rsidRPr="00F556A7" w:rsidRDefault="00520BA4" w:rsidP="00520BA4">
      <w:pPr>
        <w:ind w:firstLine="708"/>
        <w:jc w:val="both"/>
        <w:rPr>
          <w:sz w:val="20"/>
          <w:szCs w:val="20"/>
        </w:rPr>
      </w:pPr>
      <w:r w:rsidRPr="00F556A7">
        <w:rPr>
          <w:sz w:val="20"/>
          <w:szCs w:val="20"/>
        </w:rPr>
        <w:t>В случае несвоевременного представления авансовых отчетов об использовании подотчетных сумм, выданные авансы удерживаются у соответствующих подотчетных лиц из заработной платы в полном размере на основании заявления работника.</w:t>
      </w:r>
    </w:p>
    <w:p w:rsidR="00520BA4" w:rsidRPr="00F556A7" w:rsidRDefault="00520BA4" w:rsidP="00520BA4">
      <w:pPr>
        <w:ind w:firstLine="708"/>
        <w:jc w:val="both"/>
        <w:rPr>
          <w:b/>
          <w:sz w:val="20"/>
          <w:szCs w:val="20"/>
        </w:rPr>
      </w:pPr>
      <w:r w:rsidRPr="00F556A7">
        <w:rPr>
          <w:sz w:val="20"/>
          <w:szCs w:val="20"/>
        </w:rPr>
        <w:t>Перечень лиц, имеющих право на получение денежных средств в подотчет, а также имеющих право совершать сделки за счет собственных средств с последующим возмещением приведен в</w:t>
      </w:r>
      <w:r w:rsidRPr="00F556A7">
        <w:rPr>
          <w:b/>
          <w:sz w:val="20"/>
          <w:szCs w:val="20"/>
        </w:rPr>
        <w:t xml:space="preserve"> приложении №7.</w:t>
      </w:r>
    </w:p>
    <w:p w:rsidR="00520BA4" w:rsidRPr="00F556A7" w:rsidRDefault="00520BA4" w:rsidP="00520BA4">
      <w:pPr>
        <w:ind w:left="567" w:hanging="567"/>
        <w:jc w:val="center"/>
        <w:rPr>
          <w:b/>
          <w:bCs/>
          <w:iCs/>
          <w:sz w:val="20"/>
          <w:szCs w:val="20"/>
        </w:rPr>
      </w:pPr>
    </w:p>
    <w:p w:rsidR="00520BA4" w:rsidRPr="00F556A7" w:rsidRDefault="00520BA4" w:rsidP="00520BA4">
      <w:pPr>
        <w:ind w:left="567" w:hanging="567"/>
        <w:jc w:val="center"/>
        <w:rPr>
          <w:sz w:val="20"/>
          <w:szCs w:val="20"/>
        </w:rPr>
      </w:pPr>
      <w:r w:rsidRPr="00F556A7">
        <w:rPr>
          <w:b/>
          <w:bCs/>
          <w:iCs/>
          <w:sz w:val="20"/>
          <w:szCs w:val="20"/>
        </w:rPr>
        <w:t xml:space="preserve">2.6. </w:t>
      </w:r>
      <w:r w:rsidRPr="00F556A7">
        <w:rPr>
          <w:b/>
          <w:sz w:val="20"/>
          <w:szCs w:val="20"/>
        </w:rPr>
        <w:t>Порядок организации и обеспечения (осуществления) внутреннего контроля</w:t>
      </w:r>
      <w:r w:rsidRPr="00F556A7">
        <w:rPr>
          <w:sz w:val="20"/>
          <w:szCs w:val="20"/>
        </w:rPr>
        <w:t xml:space="preserve"> </w:t>
      </w:r>
    </w:p>
    <w:p w:rsidR="00520BA4" w:rsidRPr="00F556A7" w:rsidRDefault="00520BA4" w:rsidP="00520BA4">
      <w:pPr>
        <w:ind w:left="567" w:hanging="567"/>
        <w:jc w:val="center"/>
        <w:rPr>
          <w:sz w:val="20"/>
          <w:szCs w:val="20"/>
        </w:rPr>
      </w:pPr>
    </w:p>
    <w:p w:rsidR="00520BA4" w:rsidRDefault="00520BA4" w:rsidP="00520BA4">
      <w:pPr>
        <w:ind w:firstLine="708"/>
        <w:jc w:val="both"/>
        <w:rPr>
          <w:sz w:val="20"/>
          <w:szCs w:val="20"/>
        </w:rPr>
      </w:pPr>
      <w:r w:rsidRPr="00F556A7">
        <w:rPr>
          <w:sz w:val="20"/>
          <w:szCs w:val="20"/>
        </w:rPr>
        <w:t xml:space="preserve">В </w:t>
      </w:r>
      <w:r w:rsidRPr="004268B2">
        <w:rPr>
          <w:b/>
          <w:sz w:val="20"/>
          <w:szCs w:val="20"/>
        </w:rPr>
        <w:t>Учреждении</w:t>
      </w:r>
      <w:r w:rsidRPr="00F556A7">
        <w:rPr>
          <w:sz w:val="20"/>
          <w:szCs w:val="20"/>
        </w:rPr>
        <w:t xml:space="preserve"> внутренний контроль (аудит) осуществляется администрацией МО «</w:t>
      </w:r>
      <w:proofErr w:type="spellStart"/>
      <w:r w:rsidRPr="00F556A7">
        <w:rPr>
          <w:sz w:val="20"/>
          <w:szCs w:val="20"/>
        </w:rPr>
        <w:t>Новодевяткинское</w:t>
      </w:r>
      <w:proofErr w:type="spellEnd"/>
      <w:r w:rsidRPr="00F556A7">
        <w:rPr>
          <w:sz w:val="20"/>
          <w:szCs w:val="20"/>
        </w:rPr>
        <w:t xml:space="preserve"> сельское поселение» Всеволожского муниципального района Ленинградской области.</w:t>
      </w:r>
    </w:p>
    <w:p w:rsidR="004268B2" w:rsidRDefault="004268B2" w:rsidP="00520BA4">
      <w:pPr>
        <w:ind w:firstLine="708"/>
        <w:jc w:val="both"/>
        <w:rPr>
          <w:sz w:val="20"/>
          <w:szCs w:val="20"/>
        </w:rPr>
      </w:pPr>
    </w:p>
    <w:p w:rsidR="00520BA4" w:rsidRPr="00F556A7" w:rsidRDefault="00520BA4" w:rsidP="00520BA4">
      <w:pPr>
        <w:ind w:left="2124" w:firstLine="708"/>
        <w:rPr>
          <w:b/>
          <w:bCs/>
          <w:iCs/>
          <w:sz w:val="20"/>
          <w:szCs w:val="20"/>
        </w:rPr>
      </w:pPr>
      <w:r w:rsidRPr="00F556A7">
        <w:rPr>
          <w:b/>
          <w:bCs/>
          <w:iCs/>
          <w:sz w:val="20"/>
          <w:szCs w:val="20"/>
        </w:rPr>
        <w:t>2.7. Организация документооборота в рамках</w:t>
      </w:r>
    </w:p>
    <w:p w:rsidR="00520BA4" w:rsidRPr="00F556A7" w:rsidRDefault="00520BA4" w:rsidP="00520BA4">
      <w:pPr>
        <w:ind w:left="567" w:hanging="567"/>
        <w:jc w:val="center"/>
        <w:rPr>
          <w:b/>
          <w:bCs/>
          <w:iCs/>
          <w:sz w:val="20"/>
          <w:szCs w:val="20"/>
        </w:rPr>
      </w:pPr>
      <w:r w:rsidRPr="00F556A7">
        <w:rPr>
          <w:b/>
          <w:bCs/>
          <w:iCs/>
          <w:sz w:val="20"/>
          <w:szCs w:val="20"/>
        </w:rPr>
        <w:t>финансово-хозяйственной деятельности.</w:t>
      </w:r>
    </w:p>
    <w:p w:rsidR="00520BA4" w:rsidRPr="00F556A7" w:rsidRDefault="00520BA4" w:rsidP="00520BA4">
      <w:pPr>
        <w:ind w:left="567" w:hanging="567"/>
        <w:jc w:val="center"/>
        <w:rPr>
          <w:b/>
          <w:bCs/>
          <w:iCs/>
          <w:sz w:val="20"/>
          <w:szCs w:val="20"/>
        </w:rPr>
      </w:pPr>
    </w:p>
    <w:p w:rsidR="00520BA4" w:rsidRPr="00F556A7" w:rsidRDefault="00012B3B" w:rsidP="00520BA4">
      <w:pPr>
        <w:ind w:firstLine="567"/>
        <w:jc w:val="both"/>
        <w:rPr>
          <w:sz w:val="20"/>
          <w:szCs w:val="20"/>
        </w:rPr>
      </w:pPr>
      <w:r>
        <w:rPr>
          <w:sz w:val="20"/>
          <w:szCs w:val="20"/>
        </w:rPr>
        <w:t xml:space="preserve">Оформление и представление в </w:t>
      </w:r>
      <w:r w:rsidR="00520BA4" w:rsidRPr="00F556A7">
        <w:rPr>
          <w:sz w:val="20"/>
          <w:szCs w:val="20"/>
        </w:rPr>
        <w:t>бухгалтерию первичных учетных документов регламентируется графиком документооборота (</w:t>
      </w:r>
      <w:r w:rsidR="00520BA4" w:rsidRPr="00F556A7">
        <w:rPr>
          <w:b/>
          <w:bCs/>
          <w:sz w:val="20"/>
          <w:szCs w:val="20"/>
        </w:rPr>
        <w:t>приложение №8</w:t>
      </w:r>
      <w:r w:rsidR="00520BA4" w:rsidRPr="00F556A7">
        <w:rPr>
          <w:sz w:val="20"/>
          <w:szCs w:val="20"/>
        </w:rPr>
        <w:t>), составленным и утвержденным главным бухгалтером.</w:t>
      </w:r>
    </w:p>
    <w:p w:rsidR="00520BA4" w:rsidRPr="00F556A7" w:rsidRDefault="00520BA4" w:rsidP="00520BA4">
      <w:pPr>
        <w:ind w:firstLine="567"/>
        <w:jc w:val="both"/>
        <w:rPr>
          <w:b/>
          <w:sz w:val="20"/>
          <w:szCs w:val="20"/>
        </w:rPr>
      </w:pPr>
      <w:r w:rsidRPr="00F556A7">
        <w:rPr>
          <w:sz w:val="20"/>
          <w:szCs w:val="20"/>
        </w:rPr>
        <w:lastRenderedPageBreak/>
        <w:t xml:space="preserve">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являются обязательными для всех работников </w:t>
      </w:r>
      <w:r w:rsidRPr="00F556A7">
        <w:rPr>
          <w:b/>
          <w:sz w:val="20"/>
          <w:szCs w:val="20"/>
        </w:rPr>
        <w:t>Учреждения.</w:t>
      </w:r>
    </w:p>
    <w:p w:rsidR="0025109B" w:rsidRPr="00F556A7" w:rsidRDefault="0025109B" w:rsidP="00520BA4">
      <w:pPr>
        <w:ind w:firstLine="567"/>
        <w:jc w:val="both"/>
        <w:rPr>
          <w:b/>
          <w:sz w:val="20"/>
          <w:szCs w:val="20"/>
        </w:rPr>
      </w:pPr>
    </w:p>
    <w:p w:rsidR="00520BA4" w:rsidRPr="00F556A7" w:rsidRDefault="00520BA4" w:rsidP="00520BA4">
      <w:pPr>
        <w:ind w:left="567" w:hanging="567"/>
        <w:jc w:val="center"/>
        <w:rPr>
          <w:b/>
          <w:bCs/>
          <w:iCs/>
          <w:sz w:val="20"/>
          <w:szCs w:val="20"/>
        </w:rPr>
      </w:pPr>
      <w:r w:rsidRPr="00F556A7">
        <w:rPr>
          <w:b/>
          <w:bCs/>
          <w:iCs/>
          <w:sz w:val="20"/>
          <w:szCs w:val="20"/>
        </w:rPr>
        <w:t>2.8. Порядок и сроки инвентаризации имущества, обязательств и затрат.</w:t>
      </w:r>
    </w:p>
    <w:p w:rsidR="00520BA4" w:rsidRPr="00F556A7" w:rsidRDefault="00520BA4" w:rsidP="00520BA4">
      <w:pPr>
        <w:ind w:left="567" w:hanging="567"/>
        <w:jc w:val="center"/>
        <w:rPr>
          <w:i/>
          <w:iCs/>
          <w:sz w:val="20"/>
          <w:szCs w:val="20"/>
        </w:rPr>
      </w:pPr>
    </w:p>
    <w:p w:rsidR="004268B2" w:rsidRDefault="00520BA4" w:rsidP="004268B2">
      <w:pPr>
        <w:ind w:left="567"/>
        <w:jc w:val="both"/>
        <w:rPr>
          <w:sz w:val="20"/>
          <w:szCs w:val="20"/>
        </w:rPr>
      </w:pPr>
      <w:r w:rsidRPr="00F556A7">
        <w:rPr>
          <w:sz w:val="20"/>
          <w:szCs w:val="20"/>
        </w:rPr>
        <w:t>Инвен</w:t>
      </w:r>
      <w:r w:rsidR="0025109B" w:rsidRPr="00F556A7">
        <w:rPr>
          <w:sz w:val="20"/>
          <w:szCs w:val="20"/>
        </w:rPr>
        <w:t xml:space="preserve">таризация имущества проводится </w:t>
      </w:r>
      <w:r w:rsidRPr="00F556A7">
        <w:rPr>
          <w:sz w:val="20"/>
          <w:szCs w:val="20"/>
        </w:rPr>
        <w:t>в соответствии с приказом</w:t>
      </w:r>
      <w:r w:rsidR="004268B2">
        <w:rPr>
          <w:sz w:val="20"/>
          <w:szCs w:val="20"/>
        </w:rPr>
        <w:t xml:space="preserve"> Министерства финансов РФ от 13 </w:t>
      </w:r>
    </w:p>
    <w:p w:rsidR="00520BA4" w:rsidRPr="00F556A7" w:rsidRDefault="00520BA4" w:rsidP="004268B2">
      <w:pPr>
        <w:jc w:val="both"/>
        <w:rPr>
          <w:sz w:val="20"/>
          <w:szCs w:val="20"/>
        </w:rPr>
      </w:pPr>
      <w:r w:rsidRPr="00F556A7">
        <w:rPr>
          <w:sz w:val="20"/>
          <w:szCs w:val="20"/>
        </w:rPr>
        <w:t>июня 1995г. №</w:t>
      </w:r>
      <w:r w:rsidR="0025109B" w:rsidRPr="00F556A7">
        <w:rPr>
          <w:sz w:val="20"/>
          <w:szCs w:val="20"/>
        </w:rPr>
        <w:t xml:space="preserve"> </w:t>
      </w:r>
      <w:r w:rsidRPr="00F556A7">
        <w:rPr>
          <w:sz w:val="20"/>
          <w:szCs w:val="20"/>
        </w:rPr>
        <w:t xml:space="preserve">49 «Об утверждении методических указаний по инвентаризации имущества и финансовых обязательств». </w:t>
      </w:r>
    </w:p>
    <w:p w:rsidR="00520BA4" w:rsidRPr="00F556A7" w:rsidRDefault="00520BA4" w:rsidP="00DA5460">
      <w:pPr>
        <w:ind w:firstLine="567"/>
        <w:jc w:val="both"/>
        <w:rPr>
          <w:sz w:val="20"/>
          <w:szCs w:val="20"/>
        </w:rPr>
      </w:pPr>
      <w:r w:rsidRPr="00F556A7">
        <w:rPr>
          <w:sz w:val="20"/>
          <w:szCs w:val="20"/>
        </w:rPr>
        <w:t xml:space="preserve">Инвентаризация имущества, финансовых активов и обязательств на балансовых и </w:t>
      </w:r>
      <w:proofErr w:type="spellStart"/>
      <w:r w:rsidRPr="00F556A7">
        <w:rPr>
          <w:sz w:val="20"/>
          <w:szCs w:val="20"/>
        </w:rPr>
        <w:t>забалансовых</w:t>
      </w:r>
      <w:proofErr w:type="spellEnd"/>
      <w:r w:rsidRPr="00F556A7">
        <w:rPr>
          <w:sz w:val="20"/>
          <w:szCs w:val="20"/>
        </w:rPr>
        <w:t xml:space="preserve"> счетах производится в следующем порядке:</w:t>
      </w:r>
    </w:p>
    <w:p w:rsidR="004268B2" w:rsidRDefault="00520BA4" w:rsidP="00520BA4">
      <w:pPr>
        <w:ind w:left="567" w:hanging="567"/>
        <w:jc w:val="both"/>
        <w:rPr>
          <w:sz w:val="20"/>
          <w:szCs w:val="20"/>
        </w:rPr>
      </w:pPr>
      <w:r w:rsidRPr="00F556A7">
        <w:rPr>
          <w:sz w:val="20"/>
          <w:szCs w:val="20"/>
        </w:rPr>
        <w:t>- основные средства (в том числе библиотечный фонд)</w:t>
      </w:r>
      <w:r w:rsidR="00012B3B">
        <w:rPr>
          <w:sz w:val="20"/>
          <w:szCs w:val="20"/>
        </w:rPr>
        <w:t xml:space="preserve"> и прочее имущество – один раз </w:t>
      </w:r>
      <w:r w:rsidRPr="00F556A7">
        <w:rPr>
          <w:sz w:val="20"/>
          <w:szCs w:val="20"/>
        </w:rPr>
        <w:t xml:space="preserve">в год перед </w:t>
      </w:r>
    </w:p>
    <w:p w:rsidR="00520BA4" w:rsidRPr="00F556A7" w:rsidRDefault="00520BA4" w:rsidP="004268B2">
      <w:pPr>
        <w:jc w:val="both"/>
        <w:rPr>
          <w:sz w:val="20"/>
          <w:szCs w:val="20"/>
        </w:rPr>
      </w:pPr>
      <w:r w:rsidRPr="00F556A7">
        <w:rPr>
          <w:sz w:val="20"/>
          <w:szCs w:val="20"/>
        </w:rPr>
        <w:t>составлением</w:t>
      </w:r>
      <w:r w:rsidR="004268B2">
        <w:rPr>
          <w:sz w:val="20"/>
          <w:szCs w:val="20"/>
        </w:rPr>
        <w:t xml:space="preserve"> </w:t>
      </w:r>
      <w:r w:rsidRPr="00F556A7">
        <w:rPr>
          <w:sz w:val="20"/>
          <w:szCs w:val="20"/>
        </w:rPr>
        <w:t xml:space="preserve">годовой бухгалтерской отчетности на основании приказа руководителя </w:t>
      </w:r>
      <w:r w:rsidRPr="00F556A7">
        <w:rPr>
          <w:b/>
          <w:sz w:val="20"/>
          <w:szCs w:val="20"/>
        </w:rPr>
        <w:t>Учреждения.</w:t>
      </w:r>
    </w:p>
    <w:p w:rsidR="00520BA4" w:rsidRPr="00F556A7" w:rsidRDefault="00520BA4" w:rsidP="00520BA4">
      <w:pPr>
        <w:jc w:val="both"/>
        <w:rPr>
          <w:sz w:val="20"/>
          <w:szCs w:val="20"/>
        </w:rPr>
      </w:pPr>
      <w:r w:rsidRPr="00F556A7">
        <w:rPr>
          <w:sz w:val="20"/>
          <w:szCs w:val="20"/>
        </w:rPr>
        <w:t>- расчеты с контрагентами - ежеквартально с составлением актов сверки.</w:t>
      </w:r>
    </w:p>
    <w:p w:rsidR="00520BA4" w:rsidRPr="00F556A7" w:rsidRDefault="00520BA4" w:rsidP="00520BA4">
      <w:pPr>
        <w:jc w:val="both"/>
        <w:rPr>
          <w:sz w:val="20"/>
          <w:szCs w:val="20"/>
        </w:rPr>
      </w:pPr>
      <w:r w:rsidRPr="00F556A7">
        <w:rPr>
          <w:sz w:val="20"/>
          <w:szCs w:val="20"/>
        </w:rPr>
        <w:t>- внезапная инвентаризация всех видов имущества – при необходимости в соответствии с приказом руководителя,</w:t>
      </w:r>
    </w:p>
    <w:p w:rsidR="00520BA4" w:rsidRPr="00F556A7" w:rsidRDefault="00520BA4" w:rsidP="00520BA4">
      <w:pPr>
        <w:ind w:left="567" w:hanging="567"/>
        <w:jc w:val="both"/>
        <w:rPr>
          <w:sz w:val="20"/>
          <w:szCs w:val="20"/>
        </w:rPr>
      </w:pPr>
      <w:r w:rsidRPr="00F556A7">
        <w:rPr>
          <w:sz w:val="20"/>
          <w:szCs w:val="20"/>
        </w:rPr>
        <w:tab/>
        <w:t>Проведение инвентаризации обязательно:</w:t>
      </w:r>
    </w:p>
    <w:p w:rsidR="00520BA4" w:rsidRPr="00F556A7" w:rsidRDefault="00520BA4" w:rsidP="00520BA4">
      <w:pPr>
        <w:numPr>
          <w:ilvl w:val="0"/>
          <w:numId w:val="2"/>
        </w:numPr>
        <w:tabs>
          <w:tab w:val="clear" w:pos="1200"/>
          <w:tab w:val="num" w:pos="142"/>
        </w:tabs>
        <w:autoSpaceDE w:val="0"/>
        <w:autoSpaceDN w:val="0"/>
        <w:ind w:hanging="1200"/>
        <w:jc w:val="both"/>
        <w:rPr>
          <w:sz w:val="20"/>
          <w:szCs w:val="20"/>
        </w:rPr>
      </w:pPr>
      <w:r w:rsidRPr="00F556A7">
        <w:rPr>
          <w:sz w:val="20"/>
          <w:szCs w:val="20"/>
        </w:rPr>
        <w:t>при смене материально ответственных лиц;</w:t>
      </w:r>
    </w:p>
    <w:p w:rsidR="00520BA4" w:rsidRPr="00F556A7" w:rsidRDefault="00520BA4" w:rsidP="00520BA4">
      <w:pPr>
        <w:numPr>
          <w:ilvl w:val="0"/>
          <w:numId w:val="2"/>
        </w:numPr>
        <w:tabs>
          <w:tab w:val="clear" w:pos="1200"/>
          <w:tab w:val="num" w:pos="142"/>
        </w:tabs>
        <w:autoSpaceDE w:val="0"/>
        <w:autoSpaceDN w:val="0"/>
        <w:ind w:hanging="1200"/>
        <w:jc w:val="both"/>
        <w:rPr>
          <w:sz w:val="20"/>
          <w:szCs w:val="20"/>
        </w:rPr>
      </w:pPr>
      <w:r w:rsidRPr="00F556A7">
        <w:rPr>
          <w:sz w:val="20"/>
          <w:szCs w:val="20"/>
        </w:rPr>
        <w:t>при выявлении фактов хищения, злоупотребления или порчи имущества;</w:t>
      </w:r>
    </w:p>
    <w:p w:rsidR="00520BA4" w:rsidRPr="00F556A7" w:rsidRDefault="00520BA4" w:rsidP="00520BA4">
      <w:pPr>
        <w:numPr>
          <w:ilvl w:val="0"/>
          <w:numId w:val="2"/>
        </w:numPr>
        <w:tabs>
          <w:tab w:val="clear" w:pos="1200"/>
          <w:tab w:val="num" w:pos="142"/>
        </w:tabs>
        <w:autoSpaceDE w:val="0"/>
        <w:autoSpaceDN w:val="0"/>
        <w:ind w:hanging="1200"/>
        <w:jc w:val="both"/>
        <w:rPr>
          <w:sz w:val="20"/>
          <w:szCs w:val="20"/>
        </w:rPr>
      </w:pPr>
      <w:r w:rsidRPr="00F556A7">
        <w:rPr>
          <w:sz w:val="20"/>
          <w:szCs w:val="20"/>
        </w:rPr>
        <w:t>при возникновении форс-мажорных обстоятельств (стихийное бедствие, пожар и др.)</w:t>
      </w:r>
    </w:p>
    <w:p w:rsidR="00520BA4" w:rsidRPr="00F556A7" w:rsidRDefault="00520BA4" w:rsidP="00520BA4">
      <w:pPr>
        <w:numPr>
          <w:ilvl w:val="0"/>
          <w:numId w:val="2"/>
        </w:numPr>
        <w:tabs>
          <w:tab w:val="clear" w:pos="1200"/>
          <w:tab w:val="num" w:pos="142"/>
        </w:tabs>
        <w:autoSpaceDE w:val="0"/>
        <w:autoSpaceDN w:val="0"/>
        <w:ind w:hanging="1200"/>
        <w:jc w:val="both"/>
        <w:rPr>
          <w:sz w:val="20"/>
          <w:szCs w:val="20"/>
        </w:rPr>
      </w:pPr>
      <w:r w:rsidRPr="00F556A7">
        <w:rPr>
          <w:sz w:val="20"/>
          <w:szCs w:val="20"/>
        </w:rPr>
        <w:t>при реорганизации или ликвидации учреждения,</w:t>
      </w:r>
    </w:p>
    <w:p w:rsidR="00520BA4" w:rsidRPr="00F556A7" w:rsidRDefault="00520BA4" w:rsidP="00520BA4">
      <w:pPr>
        <w:jc w:val="both"/>
        <w:rPr>
          <w:sz w:val="20"/>
          <w:szCs w:val="20"/>
        </w:rPr>
      </w:pPr>
      <w:r w:rsidRPr="00F556A7">
        <w:rPr>
          <w:sz w:val="20"/>
          <w:szCs w:val="20"/>
        </w:rPr>
        <w:t>-при смене руководителя или главного бухгалтера.</w:t>
      </w:r>
    </w:p>
    <w:p w:rsidR="00520BA4" w:rsidRPr="00F556A7" w:rsidRDefault="00520BA4" w:rsidP="00520BA4">
      <w:pPr>
        <w:autoSpaceDE w:val="0"/>
        <w:autoSpaceDN w:val="0"/>
        <w:jc w:val="both"/>
        <w:rPr>
          <w:sz w:val="20"/>
          <w:szCs w:val="20"/>
        </w:rPr>
      </w:pPr>
      <w:r w:rsidRPr="00F556A7">
        <w:rPr>
          <w:sz w:val="20"/>
          <w:szCs w:val="20"/>
        </w:rPr>
        <w:t xml:space="preserve"> Инвентаризация проводится в сроки, установленные, приказом руководителя </w:t>
      </w:r>
      <w:r w:rsidRPr="002F4F7C">
        <w:rPr>
          <w:b/>
          <w:sz w:val="20"/>
          <w:szCs w:val="20"/>
        </w:rPr>
        <w:t>Учреждения.</w:t>
      </w:r>
    </w:p>
    <w:p w:rsidR="00520BA4" w:rsidRPr="00F556A7" w:rsidRDefault="00520BA4" w:rsidP="00520BA4">
      <w:pPr>
        <w:autoSpaceDE w:val="0"/>
        <w:autoSpaceDN w:val="0"/>
        <w:jc w:val="both"/>
        <w:rPr>
          <w:b/>
          <w:sz w:val="20"/>
          <w:szCs w:val="20"/>
        </w:rPr>
      </w:pPr>
      <w:r w:rsidRPr="00F556A7">
        <w:rPr>
          <w:sz w:val="20"/>
          <w:szCs w:val="20"/>
        </w:rPr>
        <w:t xml:space="preserve"> </w:t>
      </w:r>
      <w:r w:rsidR="002F4F7C">
        <w:rPr>
          <w:sz w:val="20"/>
          <w:szCs w:val="20"/>
        </w:rPr>
        <w:t xml:space="preserve">         </w:t>
      </w:r>
      <w:r w:rsidRPr="00F556A7">
        <w:rPr>
          <w:sz w:val="20"/>
          <w:szCs w:val="20"/>
        </w:rPr>
        <w:t>Состав действующей инвентаризационной комиссии</w:t>
      </w:r>
      <w:r w:rsidR="002F4F7C">
        <w:rPr>
          <w:sz w:val="20"/>
          <w:szCs w:val="20"/>
        </w:rPr>
        <w:t xml:space="preserve"> утверждается приказом руководителя Учреждения, образец состава комиссии</w:t>
      </w:r>
      <w:r w:rsidRPr="00F556A7">
        <w:rPr>
          <w:sz w:val="20"/>
          <w:szCs w:val="20"/>
        </w:rPr>
        <w:t xml:space="preserve"> приведен в </w:t>
      </w:r>
      <w:r w:rsidRPr="00F556A7">
        <w:rPr>
          <w:b/>
          <w:sz w:val="20"/>
          <w:szCs w:val="20"/>
        </w:rPr>
        <w:t>приложении №9.</w:t>
      </w:r>
    </w:p>
    <w:p w:rsidR="00520BA4" w:rsidRPr="00F556A7" w:rsidRDefault="00520BA4" w:rsidP="00520BA4">
      <w:pPr>
        <w:autoSpaceDE w:val="0"/>
        <w:autoSpaceDN w:val="0"/>
        <w:jc w:val="both"/>
        <w:rPr>
          <w:sz w:val="20"/>
          <w:szCs w:val="20"/>
        </w:rPr>
      </w:pPr>
      <w:r w:rsidRPr="00F556A7">
        <w:rPr>
          <w:sz w:val="20"/>
          <w:szCs w:val="20"/>
        </w:rPr>
        <w:t xml:space="preserve"> </w:t>
      </w:r>
      <w:r w:rsidR="002F4F7C">
        <w:rPr>
          <w:sz w:val="20"/>
          <w:szCs w:val="20"/>
        </w:rPr>
        <w:t xml:space="preserve">         </w:t>
      </w:r>
      <w:r w:rsidRPr="00F556A7">
        <w:rPr>
          <w:sz w:val="20"/>
          <w:szCs w:val="20"/>
        </w:rPr>
        <w:t>Обязанности комиссии:</w:t>
      </w:r>
    </w:p>
    <w:p w:rsidR="00520BA4" w:rsidRPr="00F556A7" w:rsidRDefault="00520BA4" w:rsidP="00520BA4">
      <w:pPr>
        <w:autoSpaceDE w:val="0"/>
        <w:autoSpaceDN w:val="0"/>
        <w:jc w:val="both"/>
        <w:rPr>
          <w:sz w:val="20"/>
          <w:szCs w:val="20"/>
        </w:rPr>
      </w:pPr>
      <w:r w:rsidRPr="00F556A7">
        <w:rPr>
          <w:sz w:val="20"/>
          <w:szCs w:val="20"/>
        </w:rPr>
        <w:t>- комиссия приступает к проверке в назначенный срок. В инвентаризации должны принимать участие все члены комиссии в присутствии материально-ответственного лица.</w:t>
      </w:r>
    </w:p>
    <w:p w:rsidR="00520BA4" w:rsidRPr="00F556A7" w:rsidRDefault="00520BA4" w:rsidP="00520BA4">
      <w:pPr>
        <w:autoSpaceDE w:val="0"/>
        <w:autoSpaceDN w:val="0"/>
        <w:jc w:val="both"/>
        <w:rPr>
          <w:sz w:val="20"/>
          <w:szCs w:val="20"/>
        </w:rPr>
      </w:pPr>
      <w:r w:rsidRPr="00F556A7">
        <w:rPr>
          <w:sz w:val="20"/>
          <w:szCs w:val="20"/>
        </w:rPr>
        <w:t>- инвентаризация имущества проводится по его месту нахождения и материально ответственного лица, на ответственном хранении которого находится это имущество.</w:t>
      </w:r>
    </w:p>
    <w:p w:rsidR="00520BA4" w:rsidRPr="00F556A7" w:rsidRDefault="00520BA4" w:rsidP="00520BA4">
      <w:pPr>
        <w:autoSpaceDE w:val="0"/>
        <w:autoSpaceDN w:val="0"/>
        <w:jc w:val="both"/>
        <w:rPr>
          <w:sz w:val="20"/>
          <w:szCs w:val="20"/>
        </w:rPr>
      </w:pPr>
      <w:r w:rsidRPr="00F556A7">
        <w:rPr>
          <w:sz w:val="20"/>
          <w:szCs w:val="20"/>
        </w:rPr>
        <w:t>- документальное оформление проведения инвентаризации и отражение ее результатов производится в инвентаризационных описях. Если в инвентаризационных описях имеются исправления, то они должны быть согласованы и подписаны всеми членами комиссии и материально ответственными лицами.</w:t>
      </w:r>
    </w:p>
    <w:p w:rsidR="00520BA4" w:rsidRPr="00F556A7" w:rsidRDefault="00520BA4" w:rsidP="00520BA4">
      <w:pPr>
        <w:autoSpaceDE w:val="0"/>
        <w:autoSpaceDN w:val="0"/>
        <w:jc w:val="both"/>
        <w:rPr>
          <w:sz w:val="20"/>
          <w:szCs w:val="20"/>
        </w:rPr>
      </w:pPr>
      <w:r w:rsidRPr="00F556A7">
        <w:rPr>
          <w:sz w:val="20"/>
          <w:szCs w:val="20"/>
        </w:rPr>
        <w:t>- в описях все незаполненные строки должны быть прочеркнуты.</w:t>
      </w:r>
    </w:p>
    <w:p w:rsidR="00520BA4" w:rsidRPr="00F556A7" w:rsidRDefault="00520BA4" w:rsidP="00520BA4">
      <w:pPr>
        <w:autoSpaceDE w:val="0"/>
        <w:autoSpaceDN w:val="0"/>
        <w:jc w:val="both"/>
        <w:rPr>
          <w:sz w:val="20"/>
          <w:szCs w:val="20"/>
        </w:rPr>
      </w:pPr>
      <w:r w:rsidRPr="00F556A7">
        <w:rPr>
          <w:sz w:val="20"/>
          <w:szCs w:val="20"/>
        </w:rPr>
        <w:t>- в случае расхождения фактических данных с данными бухгалтерского учета составляется сличительная ведомость.</w:t>
      </w:r>
    </w:p>
    <w:p w:rsidR="00520BA4" w:rsidRPr="00F556A7" w:rsidRDefault="00520BA4" w:rsidP="00520BA4">
      <w:pPr>
        <w:jc w:val="both"/>
        <w:rPr>
          <w:sz w:val="20"/>
          <w:szCs w:val="20"/>
        </w:rPr>
      </w:pPr>
      <w:r w:rsidRPr="00F556A7">
        <w:rPr>
          <w:sz w:val="20"/>
          <w:szCs w:val="20"/>
        </w:rPr>
        <w:t>- выявленные при инвентаризации и других проверках расхождения фактического наличия имущества с данными бухгалтерского учета оформляются в порядке, предусмотренном законодательством Российской Федерации.</w:t>
      </w:r>
    </w:p>
    <w:p w:rsidR="00520BA4" w:rsidRPr="00F556A7" w:rsidRDefault="00520BA4" w:rsidP="00520BA4">
      <w:pPr>
        <w:ind w:firstLine="708"/>
        <w:rPr>
          <w:sz w:val="20"/>
          <w:szCs w:val="20"/>
        </w:rPr>
      </w:pPr>
      <w:r w:rsidRPr="00F556A7">
        <w:rPr>
          <w:sz w:val="20"/>
          <w:szCs w:val="20"/>
        </w:rPr>
        <w:t>Результаты инвентаризации отражаются в учете и бухгалтерской (финансовой) отчетности того месяца, в котором была закончена инвентаризация</w:t>
      </w:r>
    </w:p>
    <w:p w:rsidR="00520BA4" w:rsidRPr="00F556A7" w:rsidRDefault="00520BA4" w:rsidP="00520BA4">
      <w:pPr>
        <w:ind w:firstLine="708"/>
        <w:rPr>
          <w:sz w:val="20"/>
          <w:szCs w:val="20"/>
        </w:rPr>
      </w:pPr>
      <w:r w:rsidRPr="00F556A7">
        <w:rPr>
          <w:sz w:val="20"/>
          <w:szCs w:val="20"/>
        </w:rPr>
        <w:t>Результаты инвентаризации, проведенной в целях составления го</w:t>
      </w:r>
      <w:r w:rsidR="0025109B" w:rsidRPr="00F556A7">
        <w:rPr>
          <w:sz w:val="20"/>
          <w:szCs w:val="20"/>
        </w:rPr>
        <w:t xml:space="preserve">довой бухгалтерской отчетности </w:t>
      </w:r>
      <w:r w:rsidR="004268B2">
        <w:rPr>
          <w:sz w:val="20"/>
          <w:szCs w:val="20"/>
        </w:rPr>
        <w:t xml:space="preserve">отражаются </w:t>
      </w:r>
      <w:r w:rsidRPr="00F556A7">
        <w:rPr>
          <w:sz w:val="20"/>
          <w:szCs w:val="20"/>
        </w:rPr>
        <w:t>в годовой бухгалтерской (финансовой) отчетности.</w:t>
      </w:r>
    </w:p>
    <w:p w:rsidR="00520BA4" w:rsidRPr="00F556A7" w:rsidRDefault="00520BA4" w:rsidP="00520BA4">
      <w:pPr>
        <w:ind w:left="567"/>
        <w:rPr>
          <w:b/>
          <w:sz w:val="20"/>
          <w:szCs w:val="20"/>
        </w:rPr>
      </w:pPr>
      <w:r w:rsidRPr="00F556A7">
        <w:rPr>
          <w:sz w:val="20"/>
          <w:szCs w:val="20"/>
        </w:rPr>
        <w:t xml:space="preserve">Положение о проведении инвентаризации приведено в </w:t>
      </w:r>
      <w:r w:rsidRPr="00F556A7">
        <w:rPr>
          <w:b/>
          <w:sz w:val="20"/>
          <w:szCs w:val="20"/>
        </w:rPr>
        <w:t>приложении №11.</w:t>
      </w:r>
    </w:p>
    <w:p w:rsidR="00520BA4" w:rsidRPr="00F556A7" w:rsidRDefault="00520BA4" w:rsidP="00520BA4">
      <w:pPr>
        <w:ind w:left="567"/>
        <w:rPr>
          <w:i/>
          <w:iCs/>
          <w:sz w:val="20"/>
          <w:szCs w:val="20"/>
        </w:rPr>
      </w:pPr>
    </w:p>
    <w:p w:rsidR="00520BA4" w:rsidRPr="00F556A7" w:rsidRDefault="00520BA4" w:rsidP="00520BA4">
      <w:pPr>
        <w:ind w:left="708" w:firstLine="708"/>
        <w:rPr>
          <w:b/>
          <w:bCs/>
          <w:iCs/>
          <w:sz w:val="20"/>
          <w:szCs w:val="20"/>
        </w:rPr>
      </w:pPr>
      <w:r w:rsidRPr="00F556A7">
        <w:rPr>
          <w:b/>
          <w:bCs/>
          <w:iCs/>
          <w:sz w:val="20"/>
          <w:szCs w:val="20"/>
        </w:rPr>
        <w:t xml:space="preserve">            2.9. Порядок формирова</w:t>
      </w:r>
      <w:r w:rsidR="002F4F7C">
        <w:rPr>
          <w:b/>
          <w:bCs/>
          <w:iCs/>
          <w:sz w:val="20"/>
          <w:szCs w:val="20"/>
        </w:rPr>
        <w:t>ния и представления бюджетной (</w:t>
      </w:r>
      <w:r w:rsidRPr="00F556A7">
        <w:rPr>
          <w:b/>
          <w:bCs/>
          <w:iCs/>
          <w:sz w:val="20"/>
          <w:szCs w:val="20"/>
        </w:rPr>
        <w:t>бухгалтерской),</w:t>
      </w:r>
    </w:p>
    <w:p w:rsidR="00520BA4" w:rsidRPr="00F556A7" w:rsidRDefault="00520BA4" w:rsidP="00520BA4">
      <w:pPr>
        <w:ind w:left="567" w:hanging="567"/>
        <w:jc w:val="center"/>
        <w:rPr>
          <w:b/>
          <w:bCs/>
          <w:iCs/>
          <w:sz w:val="20"/>
          <w:szCs w:val="20"/>
        </w:rPr>
      </w:pPr>
      <w:r w:rsidRPr="00F556A7">
        <w:rPr>
          <w:b/>
          <w:bCs/>
          <w:iCs/>
          <w:sz w:val="20"/>
          <w:szCs w:val="20"/>
        </w:rPr>
        <w:t>статистической и иной отчетности.</w:t>
      </w:r>
    </w:p>
    <w:p w:rsidR="00520BA4" w:rsidRPr="00F556A7" w:rsidRDefault="00520BA4" w:rsidP="00520BA4">
      <w:pPr>
        <w:jc w:val="center"/>
        <w:rPr>
          <w:b/>
          <w:bCs/>
          <w:sz w:val="20"/>
          <w:szCs w:val="20"/>
        </w:rPr>
      </w:pPr>
    </w:p>
    <w:p w:rsidR="00520BA4" w:rsidRPr="00F556A7" w:rsidRDefault="00520BA4" w:rsidP="00520BA4">
      <w:pPr>
        <w:ind w:firstLine="567"/>
        <w:jc w:val="both"/>
        <w:rPr>
          <w:bCs/>
          <w:sz w:val="20"/>
          <w:szCs w:val="20"/>
        </w:rPr>
      </w:pPr>
      <w:r w:rsidRPr="00F556A7">
        <w:rPr>
          <w:bCs/>
          <w:sz w:val="20"/>
          <w:szCs w:val="20"/>
        </w:rPr>
        <w:t>Бюджетная отчетность составляется на основании аналитического и синтетического учета по формам, в объеме и сроки, установленные вышестоящей организацией и бюджетным законодательством (приказ Минфина России от 28.12.2010 №191н.).</w:t>
      </w:r>
    </w:p>
    <w:p w:rsidR="00520BA4" w:rsidRPr="00F556A7" w:rsidRDefault="00520BA4" w:rsidP="00520BA4">
      <w:pPr>
        <w:ind w:firstLine="567"/>
        <w:jc w:val="both"/>
        <w:rPr>
          <w:sz w:val="20"/>
          <w:szCs w:val="20"/>
        </w:rPr>
      </w:pPr>
      <w:r w:rsidRPr="00F556A7">
        <w:rPr>
          <w:sz w:val="20"/>
          <w:szCs w:val="20"/>
        </w:rPr>
        <w:t>Порядок и сроки составления и представления бухгалтерской, статистической и иной годовой, квартальной и месячной отчетности об исполнении бюджетов бюджетной системы РФ устанавливаются отделом финансов главного распорядителя бюджетных средств – администрацией МО «</w:t>
      </w:r>
      <w:proofErr w:type="spellStart"/>
      <w:r w:rsidRPr="00F556A7">
        <w:rPr>
          <w:sz w:val="20"/>
          <w:szCs w:val="20"/>
        </w:rPr>
        <w:t>Новодевяткинское</w:t>
      </w:r>
      <w:proofErr w:type="spellEnd"/>
      <w:r w:rsidRPr="00F556A7">
        <w:rPr>
          <w:sz w:val="20"/>
          <w:szCs w:val="20"/>
        </w:rPr>
        <w:t xml:space="preserve"> сельское пос</w:t>
      </w:r>
      <w:r w:rsidR="00012B3B">
        <w:rPr>
          <w:sz w:val="20"/>
          <w:szCs w:val="20"/>
        </w:rPr>
        <w:t xml:space="preserve">еление» (далее по тексту ГРБС) </w:t>
      </w:r>
      <w:r w:rsidRPr="00F556A7">
        <w:rPr>
          <w:sz w:val="20"/>
          <w:szCs w:val="20"/>
        </w:rPr>
        <w:t>в соответствии с действующими нормативными документами.</w:t>
      </w:r>
    </w:p>
    <w:p w:rsidR="00520BA4" w:rsidRPr="00F556A7" w:rsidRDefault="00520BA4" w:rsidP="00520BA4">
      <w:pPr>
        <w:ind w:firstLine="567"/>
        <w:jc w:val="both"/>
        <w:rPr>
          <w:sz w:val="20"/>
          <w:szCs w:val="20"/>
        </w:rPr>
      </w:pPr>
      <w:r w:rsidRPr="00F556A7">
        <w:rPr>
          <w:sz w:val="20"/>
          <w:szCs w:val="20"/>
        </w:rPr>
        <w:t>Датой подписания бухгалтерской (финансовой) отчетности считается дата подписания в установленном порядке полного комплекта бухгалтерской (финансовой) отчетности.</w:t>
      </w:r>
    </w:p>
    <w:p w:rsidR="00520BA4" w:rsidRPr="00F556A7" w:rsidRDefault="00520BA4" w:rsidP="00520BA4">
      <w:pPr>
        <w:ind w:firstLine="567"/>
        <w:jc w:val="both"/>
        <w:rPr>
          <w:sz w:val="20"/>
          <w:szCs w:val="20"/>
        </w:rPr>
      </w:pPr>
      <w:r w:rsidRPr="00F556A7">
        <w:rPr>
          <w:sz w:val="20"/>
          <w:szCs w:val="20"/>
        </w:rPr>
        <w:t xml:space="preserve"> Датой принятия бухгалтерской (финансовой) отчетности считается дата проставления в программном продукте «Свод-Смарт» отметки о принятии бухгалтерской (финансовой) отчетности ГРБС (статус документа «Утверждено»).</w:t>
      </w:r>
    </w:p>
    <w:p w:rsidR="00520BA4" w:rsidRPr="00F556A7" w:rsidRDefault="00520BA4" w:rsidP="00520BA4">
      <w:pPr>
        <w:ind w:left="567"/>
        <w:jc w:val="both"/>
        <w:rPr>
          <w:sz w:val="20"/>
          <w:szCs w:val="20"/>
        </w:rPr>
      </w:pPr>
      <w:r w:rsidRPr="00F556A7">
        <w:rPr>
          <w:b/>
          <w:sz w:val="20"/>
          <w:szCs w:val="20"/>
        </w:rPr>
        <w:t xml:space="preserve">Учреждением </w:t>
      </w:r>
      <w:r w:rsidRPr="00F556A7">
        <w:rPr>
          <w:sz w:val="20"/>
          <w:szCs w:val="20"/>
        </w:rPr>
        <w:t xml:space="preserve">обеспечивается представление электронной годовой бухгалтерской (финансовой) </w:t>
      </w:r>
    </w:p>
    <w:p w:rsidR="00520BA4" w:rsidRPr="00F556A7" w:rsidRDefault="00520BA4" w:rsidP="00520BA4">
      <w:pPr>
        <w:jc w:val="both"/>
        <w:rPr>
          <w:sz w:val="20"/>
          <w:szCs w:val="20"/>
        </w:rPr>
      </w:pPr>
      <w:r w:rsidRPr="00F556A7">
        <w:rPr>
          <w:sz w:val="20"/>
          <w:szCs w:val="20"/>
        </w:rPr>
        <w:lastRenderedPageBreak/>
        <w:t>отчетности в Инспекцию Федеральной налоговой службы России по Всеволожскому району Ленинградской области по телекоммуникационным каналам связи с использованием средств усиленной квалифицированной электронной подписи руководителя в срок не позднее трех месяцев после окончания отчетного года.</w:t>
      </w:r>
    </w:p>
    <w:p w:rsidR="00520BA4" w:rsidRPr="00F556A7" w:rsidRDefault="00520BA4" w:rsidP="00520BA4">
      <w:pPr>
        <w:jc w:val="both"/>
        <w:rPr>
          <w:sz w:val="20"/>
          <w:szCs w:val="20"/>
        </w:rPr>
      </w:pPr>
    </w:p>
    <w:p w:rsidR="00520BA4" w:rsidRPr="00F556A7" w:rsidRDefault="00520BA4" w:rsidP="00520BA4">
      <w:pPr>
        <w:pStyle w:val="ConsPlusNormal"/>
        <w:jc w:val="center"/>
        <w:rPr>
          <w:rFonts w:ascii="Times New Roman" w:hAnsi="Times New Roman" w:cs="Times New Roman"/>
        </w:rPr>
      </w:pPr>
      <w:r w:rsidRPr="00F556A7">
        <w:rPr>
          <w:rFonts w:ascii="Times New Roman" w:hAnsi="Times New Roman" w:cs="Times New Roman"/>
          <w:b/>
          <w:bCs/>
          <w:iCs/>
        </w:rPr>
        <w:t xml:space="preserve">2.10. </w:t>
      </w:r>
      <w:r w:rsidRPr="00F556A7">
        <w:rPr>
          <w:rFonts w:ascii="Times New Roman" w:hAnsi="Times New Roman" w:cs="Times New Roman"/>
          <w:b/>
        </w:rPr>
        <w:t>Порядок признания в учете событий после отчетной даты</w:t>
      </w:r>
    </w:p>
    <w:p w:rsidR="00520BA4" w:rsidRPr="00F556A7" w:rsidRDefault="00520BA4" w:rsidP="00520BA4">
      <w:pPr>
        <w:pStyle w:val="ConsPlusNormal"/>
        <w:jc w:val="center"/>
        <w:rPr>
          <w:rFonts w:ascii="Times New Roman" w:hAnsi="Times New Roman" w:cs="Times New Roman"/>
        </w:rPr>
      </w:pPr>
      <w:r w:rsidRPr="00F556A7">
        <w:rPr>
          <w:rFonts w:ascii="Times New Roman" w:hAnsi="Times New Roman" w:cs="Times New Roman"/>
          <w:b/>
        </w:rPr>
        <w:t>и порядок раскрытия информации об этих событиях</w:t>
      </w:r>
    </w:p>
    <w:p w:rsidR="00520BA4" w:rsidRPr="00F556A7" w:rsidRDefault="00520BA4" w:rsidP="00520BA4">
      <w:pPr>
        <w:pStyle w:val="ConsPlusNormal"/>
        <w:jc w:val="center"/>
        <w:rPr>
          <w:rFonts w:ascii="Times New Roman" w:hAnsi="Times New Roman" w:cs="Times New Roman"/>
          <w:b/>
        </w:rPr>
      </w:pPr>
      <w:r w:rsidRPr="00F556A7">
        <w:rPr>
          <w:rFonts w:ascii="Times New Roman" w:hAnsi="Times New Roman" w:cs="Times New Roman"/>
          <w:b/>
        </w:rPr>
        <w:t>в бухгалтерской (бюджетной) отчетности.</w:t>
      </w:r>
    </w:p>
    <w:p w:rsidR="00520BA4" w:rsidRPr="00F556A7" w:rsidRDefault="00520BA4" w:rsidP="00520BA4">
      <w:pPr>
        <w:pStyle w:val="ConsPlusNormal"/>
        <w:jc w:val="center"/>
        <w:rPr>
          <w:rFonts w:ascii="Times New Roman" w:hAnsi="Times New Roman" w:cs="Times New Roman"/>
        </w:rPr>
      </w:pP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xml:space="preserve">Ответственным за принятие решения об отражении событий после отчетной даты в учете и отчетности </w:t>
      </w:r>
      <w:r w:rsidRPr="00F556A7">
        <w:rPr>
          <w:rFonts w:ascii="Times New Roman" w:hAnsi="Times New Roman" w:cs="Times New Roman"/>
          <w:b/>
        </w:rPr>
        <w:t xml:space="preserve">Учреждения </w:t>
      </w:r>
      <w:r w:rsidRPr="00F556A7">
        <w:rPr>
          <w:rFonts w:ascii="Times New Roman" w:hAnsi="Times New Roman" w:cs="Times New Roman"/>
        </w:rPr>
        <w:t>является главный бухгалтер.</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xml:space="preserve">Событием после отчетной даты признается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w:t>
      </w:r>
      <w:r w:rsidRPr="00F556A7">
        <w:rPr>
          <w:rFonts w:ascii="Times New Roman" w:hAnsi="Times New Roman" w:cs="Times New Roman"/>
          <w:b/>
        </w:rPr>
        <w:t>Учреждения</w:t>
      </w:r>
      <w:r w:rsidRPr="00F556A7">
        <w:rPr>
          <w:rFonts w:ascii="Times New Roman" w:hAnsi="Times New Roman" w:cs="Times New Roman"/>
        </w:rPr>
        <w:t xml:space="preserve"> и имел место в период между отчетной датой и дат</w:t>
      </w:r>
      <w:r w:rsidR="004268B2">
        <w:rPr>
          <w:rFonts w:ascii="Times New Roman" w:hAnsi="Times New Roman" w:cs="Times New Roman"/>
        </w:rPr>
        <w:t xml:space="preserve">ой подписания и (или) принятия </w:t>
      </w:r>
      <w:r w:rsidRPr="00F556A7">
        <w:rPr>
          <w:rFonts w:ascii="Times New Roman" w:hAnsi="Times New Roman" w:cs="Times New Roman"/>
        </w:rPr>
        <w:t>бухгалтерской (финансовой) отчетности за отчетный год.</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xml:space="preserve">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w:t>
      </w:r>
      <w:r w:rsidRPr="00F556A7">
        <w:rPr>
          <w:rFonts w:ascii="Times New Roman" w:hAnsi="Times New Roman" w:cs="Times New Roman"/>
          <w:b/>
        </w:rPr>
        <w:t>Учреждения.</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xml:space="preserve">Существенность события после отчетной даты </w:t>
      </w:r>
      <w:r w:rsidRPr="00F556A7">
        <w:rPr>
          <w:rFonts w:ascii="Times New Roman" w:hAnsi="Times New Roman" w:cs="Times New Roman"/>
          <w:b/>
        </w:rPr>
        <w:t>Учреждение</w:t>
      </w:r>
      <w:r w:rsidR="004268B2">
        <w:rPr>
          <w:rFonts w:ascii="Times New Roman" w:hAnsi="Times New Roman" w:cs="Times New Roman"/>
        </w:rPr>
        <w:t xml:space="preserve"> </w:t>
      </w:r>
      <w:r w:rsidRPr="00F556A7">
        <w:rPr>
          <w:rFonts w:ascii="Times New Roman" w:hAnsi="Times New Roman" w:cs="Times New Roman"/>
        </w:rPr>
        <w:t xml:space="preserve">определяет самостоятельно исходя из установленных требований к отчетности.    </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К событиям после отчетной даты относятся:</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события, подтверждающие условия, существовавшие на отчетную дату;</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события, свидетельствующие об условиях, возникших после отчетной даты.</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xml:space="preserve">Существенное событие после отчетной даты подлежит отражению в учете и отчетности независимо от его положительного или отрицательного характера для </w:t>
      </w:r>
      <w:r w:rsidRPr="00F556A7">
        <w:rPr>
          <w:rFonts w:ascii="Times New Roman" w:hAnsi="Times New Roman" w:cs="Times New Roman"/>
          <w:b/>
        </w:rPr>
        <w:t>Учреждения</w:t>
      </w:r>
      <w:r w:rsidRPr="00F556A7">
        <w:rPr>
          <w:rFonts w:ascii="Times New Roman" w:hAnsi="Times New Roman" w:cs="Times New Roman"/>
        </w:rPr>
        <w:t>.</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Событие, которое подтверждает условия хозяйственной деятельности, существовавшие на отчетную дату, отражается в следующем порядке:</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по счетам бюджетного учета записи формируются на конец отчетного периода;</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отчетность за отчетный период формируется с учетом уточненных данных бюджетного учета;</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в Пояснениях к отчетности раскрывается уточненная (с учетом имевшего место события) информация об условиях хозяйственной деятельности, существовавших на отчетную дату, если такая информация подлежит раскрытию в отчетности.</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Событие, которое свидетельствует об условиях хозяйственной деятельности, возникших после отчетной даты, отражается в следующем порядке:</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по счетам бюджетного учета записи формируются в общем порядке в периоде, следующем за отчетным;</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числовые данные отчетности не корректируются в связи с событием;</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в Пояснениях к отчетности за отчетный период раскрывается информация об указанном событии. В частности, описывается само событие и дается оценка его последствий в денежном выражении. При невозможности произвести денежную оценку на это указывается вместе с причинами, по которым сделать это невозможно</w:t>
      </w:r>
    </w:p>
    <w:p w:rsidR="00520BA4" w:rsidRPr="00F556A7" w:rsidRDefault="00520BA4" w:rsidP="00520BA4">
      <w:pPr>
        <w:pStyle w:val="ConsPlusNormal"/>
        <w:ind w:firstLine="540"/>
        <w:jc w:val="both"/>
        <w:rPr>
          <w:rFonts w:ascii="Times New Roman" w:hAnsi="Times New Roman" w:cs="Times New Roman"/>
          <w:b/>
        </w:rPr>
      </w:pPr>
      <w:r w:rsidRPr="00F556A7">
        <w:rPr>
          <w:rFonts w:ascii="Times New Roman" w:hAnsi="Times New Roman" w:cs="Times New Roman"/>
        </w:rPr>
        <w:t>Событиями после отчетной даты, которые подтверждают существовавшие на отчетную дату условия хозяйственной деятельности, являются</w:t>
      </w:r>
      <w:r w:rsidRPr="00F556A7">
        <w:rPr>
          <w:rFonts w:ascii="Times New Roman" w:hAnsi="Times New Roman" w:cs="Times New Roman"/>
          <w:b/>
        </w:rPr>
        <w:t>:</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завершение после отчетной даты судебного производства, в результате которого подтверждается наличие на эту дату актива и (или) обязательства;</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завершение после отчетной даты процесса оформления изменений существенных условий сделки, если эти изменения распространяют свое действие на отчетный период;</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обнаружение ошибки в данных бюджетного учета за отчетный период до даты подписания отчетности;</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другие события, соответствующие признакам события, подтверждающего условия, существовавшие на отчетную дату.</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Событиями после отчетной даты, которые свидетельствуют о возникших после отчетной даты условиях хозяйственной деятельности, являются:</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изменение после отчетной даты кадастровых оценок нефинансовых активов;</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принятие решения о реорганизации субъекта учета, о котором не было известно по состоянию на отчетную дату;</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существенное поступление или выбытие активов;</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xml:space="preserve">- пожар, авария, стихийное бедствие или другая чрезвычайная ситуация, в результате которой </w:t>
      </w:r>
      <w:r w:rsidRPr="00F556A7">
        <w:rPr>
          <w:rFonts w:ascii="Times New Roman" w:hAnsi="Times New Roman" w:cs="Times New Roman"/>
        </w:rPr>
        <w:lastRenderedPageBreak/>
        <w:t>уничтожены или значительно повреждены активы;</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изменение величины активов и (или) обязательств, произошедшее в результате изменения после отчетной даты курсов иностранных валют;</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(муниципальных) программ и проектов, заключение и прекращение действия договоров и соглашений, а также иные решения, исполнение которых может существенно повлиять на величину активов, обязательств, доходов и расходов субъекта учета;</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начало судебного производства, связанного исключительно с событиями, произошедшими после отчетной даты;</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другие события, свидетельствующие об условиях, возникших после отчетной даты.</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xml:space="preserve">Если бухгалтерская (финансовая) отчетность отчетного периода сдана, но еще не утверждена Комитетом финансов, то по решению ГРБС обнаруженная ошибка может быть исправлена последним днем отчетного периода путем оформления записей по счетам рабочего плана счетов бюджетного учета (до совершения бухгалтерских записей по завершении финансового года): дополнительной бухгалтерской записью, либо бухгалтерской записью, оформленной способом «Красное </w:t>
      </w:r>
      <w:proofErr w:type="spellStart"/>
      <w:r w:rsidRPr="00F556A7">
        <w:rPr>
          <w:rFonts w:ascii="Times New Roman" w:hAnsi="Times New Roman" w:cs="Times New Roman"/>
        </w:rPr>
        <w:t>сторно</w:t>
      </w:r>
      <w:proofErr w:type="spellEnd"/>
      <w:r w:rsidRPr="00F556A7">
        <w:rPr>
          <w:rFonts w:ascii="Times New Roman" w:hAnsi="Times New Roman" w:cs="Times New Roman"/>
        </w:rPr>
        <w:t>», и (или) дополнительной бухгалтерской записью. Операция оформляется бухгалтерской справкой (ф.0504833).</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Информация о таких записях, а также об изменении показателей бухгалтерской (финансовой) отчетности отчетного периода приводится в Пояснительной записке к бухгалтерской (финансовой) отчетности (ф. 0503160), представляемой в составе уточненной бухгалтерской (финансовой) отчетности отчетного периода.</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xml:space="preserve"> Данные бухгалтерского учета и сформированная на их основе бухгалтерская (финансовая) отчетность формируется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результатов деятельности </w:t>
      </w:r>
      <w:r w:rsidR="00A63456" w:rsidRPr="00F556A7">
        <w:rPr>
          <w:rFonts w:ascii="Times New Roman" w:hAnsi="Times New Roman" w:cs="Times New Roman"/>
        </w:rPr>
        <w:t>Учреждения</w:t>
      </w:r>
      <w:r w:rsidRPr="00F556A7">
        <w:rPr>
          <w:rFonts w:ascii="Times New Roman" w:hAnsi="Times New Roman" w:cs="Times New Roman"/>
        </w:rPr>
        <w:t xml:space="preserve"> и имели место в период между отчетной датой и датой подписания бухгал</w:t>
      </w:r>
      <w:r w:rsidR="00A63456" w:rsidRPr="00F556A7">
        <w:rPr>
          <w:rFonts w:ascii="Times New Roman" w:hAnsi="Times New Roman" w:cs="Times New Roman"/>
        </w:rPr>
        <w:t>терской (финансовой) отчетности.</w:t>
      </w:r>
    </w:p>
    <w:p w:rsidR="00520BA4" w:rsidRPr="00F556A7" w:rsidRDefault="00520BA4" w:rsidP="00520BA4">
      <w:pPr>
        <w:ind w:firstLine="540"/>
        <w:jc w:val="both"/>
        <w:rPr>
          <w:sz w:val="20"/>
          <w:szCs w:val="20"/>
        </w:rPr>
      </w:pPr>
      <w:r w:rsidRPr="00F556A7">
        <w:rPr>
          <w:sz w:val="20"/>
          <w:szCs w:val="20"/>
        </w:rPr>
        <w:t>Исправительные операции отражаются в отдельном регистре – Журнал по прочим операциям (ф.0504071)</w:t>
      </w:r>
      <w:r w:rsidR="0025109B" w:rsidRPr="00F556A7">
        <w:rPr>
          <w:sz w:val="20"/>
          <w:szCs w:val="20"/>
        </w:rPr>
        <w:t xml:space="preserve"> </w:t>
      </w:r>
      <w:r w:rsidRPr="00F556A7">
        <w:rPr>
          <w:sz w:val="20"/>
          <w:szCs w:val="20"/>
        </w:rPr>
        <w:t>«Ис</w:t>
      </w:r>
      <w:r w:rsidR="004268B2">
        <w:rPr>
          <w:sz w:val="20"/>
          <w:szCs w:val="20"/>
        </w:rPr>
        <w:t xml:space="preserve">правление ошибок прошлых лет», </w:t>
      </w:r>
      <w:r w:rsidRPr="00F556A7">
        <w:rPr>
          <w:sz w:val="20"/>
          <w:szCs w:val="20"/>
        </w:rPr>
        <w:t>в Главной книге (ф. 0504072) (на основании на основании указанного журнала)</w:t>
      </w:r>
    </w:p>
    <w:p w:rsidR="00520BA4" w:rsidRPr="00F556A7" w:rsidRDefault="00520BA4" w:rsidP="00520BA4">
      <w:pPr>
        <w:ind w:firstLine="540"/>
        <w:jc w:val="both"/>
        <w:rPr>
          <w:sz w:val="20"/>
          <w:szCs w:val="20"/>
        </w:rPr>
      </w:pPr>
      <w:r w:rsidRPr="00F556A7">
        <w:rPr>
          <w:sz w:val="20"/>
          <w:szCs w:val="20"/>
        </w:rPr>
        <w:t>На основании Журнала по прочим операциям (ф. 0504071) с признаком «Исправление ошибок прошлых лет» формируется в графе 6 раздела 1 Сведений (ф. 0503173) (по коду причины «3» - ошибки прошлых лет) с указанием в графе 1 кода счета по которому скорректированы показатели. На основании показателей, сформированных Сведений (ф. 0503173), формируются входящие остатки Баланса (0503130) (группа граф «На начало года», а также показатели «На начало года» иных отчетов (таблиц Пояснительной записки: сведений (ф. 0503168), сведений (ф. 0503169).</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Уровень существенности устанавливается в размере 5 % от общего итога бухгалтерского баланса.</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Критерий существенности:</w:t>
      </w:r>
    </w:p>
    <w:p w:rsidR="00520BA4" w:rsidRPr="00F556A7" w:rsidRDefault="00520BA4" w:rsidP="00520BA4">
      <w:pPr>
        <w:pStyle w:val="ConsPlusNormal"/>
        <w:ind w:firstLine="0"/>
        <w:jc w:val="both"/>
        <w:rPr>
          <w:rFonts w:ascii="Times New Roman" w:hAnsi="Times New Roman" w:cs="Times New Roman"/>
        </w:rPr>
      </w:pPr>
      <w:r w:rsidRPr="00F556A7">
        <w:rPr>
          <w:rFonts w:ascii="Times New Roman" w:hAnsi="Times New Roman" w:cs="Times New Roman"/>
        </w:rPr>
        <w:t xml:space="preserve">-характер и величина анализируемого показателя, </w:t>
      </w:r>
    </w:p>
    <w:p w:rsidR="00520BA4" w:rsidRPr="00F556A7" w:rsidRDefault="00520BA4" w:rsidP="00520BA4">
      <w:pPr>
        <w:pStyle w:val="ConsPlusNormal"/>
        <w:ind w:firstLine="0"/>
        <w:jc w:val="both"/>
        <w:rPr>
          <w:rFonts w:ascii="Times New Roman" w:hAnsi="Times New Roman" w:cs="Times New Roman"/>
        </w:rPr>
      </w:pPr>
      <w:r w:rsidRPr="00F556A7">
        <w:rPr>
          <w:rFonts w:ascii="Times New Roman" w:hAnsi="Times New Roman" w:cs="Times New Roman"/>
        </w:rPr>
        <w:t>-влияние, которое оказывает отсутствие показателя или его искажение в бухгалтерской (финансовой) отчетности за отчетный период.</w:t>
      </w:r>
    </w:p>
    <w:p w:rsidR="00520BA4" w:rsidRPr="00F556A7" w:rsidRDefault="00520BA4" w:rsidP="00520BA4">
      <w:pPr>
        <w:jc w:val="center"/>
        <w:rPr>
          <w:b/>
          <w:bCs/>
          <w:sz w:val="20"/>
          <w:szCs w:val="20"/>
        </w:rPr>
      </w:pPr>
    </w:p>
    <w:p w:rsidR="00520BA4" w:rsidRPr="00F556A7" w:rsidRDefault="00520BA4" w:rsidP="00520BA4">
      <w:pPr>
        <w:jc w:val="center"/>
        <w:rPr>
          <w:b/>
          <w:bCs/>
          <w:sz w:val="20"/>
          <w:szCs w:val="20"/>
        </w:rPr>
      </w:pPr>
      <w:r w:rsidRPr="00F556A7">
        <w:rPr>
          <w:b/>
          <w:bCs/>
          <w:sz w:val="20"/>
          <w:szCs w:val="20"/>
        </w:rPr>
        <w:t>3. Методика ведения бюджетного учета.</w:t>
      </w:r>
    </w:p>
    <w:p w:rsidR="00520BA4" w:rsidRPr="00F556A7" w:rsidRDefault="00520BA4" w:rsidP="00520BA4">
      <w:pPr>
        <w:ind w:left="567" w:hanging="567"/>
        <w:jc w:val="center"/>
        <w:rPr>
          <w:b/>
          <w:bCs/>
          <w:iCs/>
          <w:sz w:val="20"/>
          <w:szCs w:val="20"/>
        </w:rPr>
      </w:pPr>
      <w:r w:rsidRPr="00F556A7">
        <w:rPr>
          <w:b/>
          <w:bCs/>
          <w:iCs/>
          <w:sz w:val="20"/>
          <w:szCs w:val="20"/>
        </w:rPr>
        <w:t>3.1. Санкционирование бюджетных расходов.</w:t>
      </w:r>
    </w:p>
    <w:p w:rsidR="00520BA4" w:rsidRPr="00F556A7" w:rsidRDefault="00520BA4" w:rsidP="00520BA4">
      <w:pPr>
        <w:ind w:left="567" w:hanging="567"/>
        <w:jc w:val="center"/>
        <w:rPr>
          <w:b/>
          <w:bCs/>
          <w:iCs/>
          <w:sz w:val="20"/>
          <w:szCs w:val="20"/>
        </w:rPr>
      </w:pP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Отражение в бюджетном учет</w:t>
      </w:r>
      <w:r w:rsidR="0025109B" w:rsidRPr="00F556A7">
        <w:rPr>
          <w:rFonts w:ascii="Times New Roman" w:hAnsi="Times New Roman" w:cs="Times New Roman"/>
        </w:rPr>
        <w:t xml:space="preserve">е операций по санкционированию </w:t>
      </w:r>
      <w:r w:rsidRPr="00F556A7">
        <w:rPr>
          <w:rFonts w:ascii="Times New Roman" w:hAnsi="Times New Roman" w:cs="Times New Roman"/>
        </w:rPr>
        <w:t xml:space="preserve">расходов осуществляется в соответствии с требованиями Инструкций №157н и 162н для обобщения информации о ходе исполнения </w:t>
      </w:r>
      <w:r w:rsidRPr="00F556A7">
        <w:rPr>
          <w:rFonts w:ascii="Times New Roman" w:hAnsi="Times New Roman" w:cs="Times New Roman"/>
          <w:b/>
        </w:rPr>
        <w:t xml:space="preserve">Учреждения </w:t>
      </w:r>
      <w:r w:rsidRPr="00F556A7">
        <w:rPr>
          <w:rFonts w:ascii="Times New Roman" w:hAnsi="Times New Roman" w:cs="Times New Roman"/>
        </w:rPr>
        <w:t>бюджетной сметы, в том числе по принят</w:t>
      </w:r>
      <w:r w:rsidR="004268B2">
        <w:rPr>
          <w:rFonts w:ascii="Times New Roman" w:hAnsi="Times New Roman" w:cs="Times New Roman"/>
        </w:rPr>
        <w:t xml:space="preserve">ию и (или) исполнению принятых </w:t>
      </w:r>
      <w:r w:rsidRPr="00F556A7">
        <w:rPr>
          <w:rFonts w:ascii="Times New Roman" w:hAnsi="Times New Roman" w:cs="Times New Roman"/>
        </w:rPr>
        <w:t>обязательств на текущий (очередной, первый год, следующий за очередным, второ</w:t>
      </w:r>
      <w:r w:rsidR="004268B2">
        <w:rPr>
          <w:rFonts w:ascii="Times New Roman" w:hAnsi="Times New Roman" w:cs="Times New Roman"/>
        </w:rPr>
        <w:t xml:space="preserve">й год, следующий за очередным) </w:t>
      </w:r>
      <w:r w:rsidRPr="00F556A7">
        <w:rPr>
          <w:rFonts w:ascii="Times New Roman" w:hAnsi="Times New Roman" w:cs="Times New Roman"/>
        </w:rPr>
        <w:t>финансовый год.</w:t>
      </w:r>
      <w:r w:rsidR="004268B2">
        <w:rPr>
          <w:rFonts w:ascii="Times New Roman" w:hAnsi="Times New Roman" w:cs="Times New Roman"/>
        </w:rPr>
        <w:t xml:space="preserve"> Учет принимаемых обязательств осуществляется в программных продуктах «1С:</w:t>
      </w:r>
      <w:r w:rsidR="00284F8C">
        <w:rPr>
          <w:rFonts w:ascii="Times New Roman" w:hAnsi="Times New Roman" w:cs="Times New Roman"/>
        </w:rPr>
        <w:t xml:space="preserve"> Бухгалтерия государственного учреждения» и в «</w:t>
      </w:r>
      <w:r w:rsidR="00C840D5">
        <w:rPr>
          <w:rFonts w:ascii="Times New Roman" w:hAnsi="Times New Roman" w:cs="Times New Roman"/>
        </w:rPr>
        <w:t>АЦК-Ф</w:t>
      </w:r>
      <w:r w:rsidR="00284F8C">
        <w:rPr>
          <w:rFonts w:ascii="Times New Roman" w:hAnsi="Times New Roman" w:cs="Times New Roman"/>
        </w:rPr>
        <w:t>инансы».</w:t>
      </w:r>
    </w:p>
    <w:p w:rsidR="00520BA4" w:rsidRPr="00F556A7" w:rsidRDefault="00520BA4" w:rsidP="00520BA4">
      <w:pPr>
        <w:ind w:firstLine="567"/>
        <w:jc w:val="both"/>
        <w:rPr>
          <w:sz w:val="20"/>
          <w:szCs w:val="20"/>
        </w:rPr>
      </w:pPr>
      <w:r w:rsidRPr="00F556A7">
        <w:rPr>
          <w:b/>
          <w:sz w:val="20"/>
          <w:szCs w:val="20"/>
        </w:rPr>
        <w:t>Учет принимаемых обязательств</w:t>
      </w:r>
      <w:r w:rsidRPr="00F556A7">
        <w:rPr>
          <w:sz w:val="20"/>
          <w:szCs w:val="20"/>
        </w:rPr>
        <w:t xml:space="preserve"> осуществляется на основании (по дате документа):</w:t>
      </w:r>
    </w:p>
    <w:p w:rsidR="00520BA4" w:rsidRPr="00F556A7" w:rsidRDefault="00520BA4" w:rsidP="00284F8C">
      <w:pPr>
        <w:jc w:val="both"/>
        <w:rPr>
          <w:sz w:val="20"/>
          <w:szCs w:val="20"/>
        </w:rPr>
      </w:pPr>
      <w:r w:rsidRPr="00F556A7">
        <w:rPr>
          <w:sz w:val="20"/>
          <w:szCs w:val="20"/>
        </w:rPr>
        <w:t>- извещения о проведении конкурса, аукциона, торгов, запроса котировок, сводной информации предоставленной отделом закупок;</w:t>
      </w:r>
    </w:p>
    <w:p w:rsidR="00520BA4" w:rsidRPr="00F556A7" w:rsidRDefault="00520BA4" w:rsidP="00284F8C">
      <w:pPr>
        <w:jc w:val="both"/>
        <w:rPr>
          <w:sz w:val="20"/>
          <w:szCs w:val="20"/>
        </w:rPr>
      </w:pPr>
      <w:r w:rsidRPr="00F556A7">
        <w:rPr>
          <w:sz w:val="20"/>
          <w:szCs w:val="20"/>
        </w:rPr>
        <w:t>- протокола конкурсной комиссии;</w:t>
      </w:r>
    </w:p>
    <w:p w:rsidR="004268B2" w:rsidRDefault="00520BA4" w:rsidP="00284F8C">
      <w:pPr>
        <w:jc w:val="both"/>
        <w:rPr>
          <w:sz w:val="20"/>
          <w:szCs w:val="20"/>
        </w:rPr>
      </w:pPr>
      <w:r w:rsidRPr="00F556A7">
        <w:rPr>
          <w:sz w:val="20"/>
          <w:szCs w:val="20"/>
        </w:rPr>
        <w:t>-приказа о введении штатного расписания с расчетом фонда оплаты труда;</w:t>
      </w:r>
    </w:p>
    <w:p w:rsidR="00520BA4" w:rsidRPr="00F556A7" w:rsidRDefault="00520BA4" w:rsidP="00284F8C">
      <w:pPr>
        <w:jc w:val="both"/>
        <w:rPr>
          <w:sz w:val="20"/>
          <w:szCs w:val="20"/>
        </w:rPr>
      </w:pPr>
      <w:r w:rsidRPr="00F556A7">
        <w:rPr>
          <w:sz w:val="20"/>
          <w:szCs w:val="20"/>
        </w:rPr>
        <w:t>- иного документа, на основании которого возникает обязательство.</w:t>
      </w:r>
    </w:p>
    <w:p w:rsidR="00520BA4" w:rsidRPr="00F556A7" w:rsidRDefault="00520BA4" w:rsidP="00520BA4">
      <w:pPr>
        <w:ind w:firstLine="567"/>
        <w:jc w:val="both"/>
        <w:rPr>
          <w:sz w:val="20"/>
          <w:szCs w:val="20"/>
        </w:rPr>
      </w:pPr>
      <w:r w:rsidRPr="00F556A7">
        <w:rPr>
          <w:b/>
          <w:sz w:val="20"/>
          <w:szCs w:val="20"/>
        </w:rPr>
        <w:t>Учет бюджетных обязательств</w:t>
      </w:r>
      <w:r w:rsidRPr="00F556A7">
        <w:rPr>
          <w:sz w:val="20"/>
          <w:szCs w:val="20"/>
        </w:rPr>
        <w:t xml:space="preserve"> осуществляется на основании (по дате документа):</w:t>
      </w:r>
    </w:p>
    <w:p w:rsidR="00520BA4" w:rsidRPr="00F556A7" w:rsidRDefault="00520BA4" w:rsidP="00284F8C">
      <w:pPr>
        <w:rPr>
          <w:sz w:val="20"/>
          <w:szCs w:val="20"/>
        </w:rPr>
      </w:pPr>
      <w:r w:rsidRPr="00F556A7">
        <w:rPr>
          <w:sz w:val="20"/>
          <w:szCs w:val="20"/>
        </w:rPr>
        <w:t>- приказа о введении штатного расписания с расчетом фонда оплаты труда;</w:t>
      </w:r>
    </w:p>
    <w:p w:rsidR="00520BA4" w:rsidRPr="00F556A7" w:rsidRDefault="00520BA4" w:rsidP="00284F8C">
      <w:pPr>
        <w:rPr>
          <w:sz w:val="20"/>
          <w:szCs w:val="20"/>
        </w:rPr>
      </w:pPr>
      <w:r w:rsidRPr="00F556A7">
        <w:rPr>
          <w:sz w:val="20"/>
          <w:szCs w:val="20"/>
        </w:rPr>
        <w:t>- договора (контракта) на поставку товаров, выполнение работ, оказание услуг;</w:t>
      </w:r>
    </w:p>
    <w:p w:rsidR="00520BA4" w:rsidRPr="00F556A7" w:rsidRDefault="00520BA4" w:rsidP="00284F8C">
      <w:pPr>
        <w:jc w:val="both"/>
        <w:rPr>
          <w:sz w:val="20"/>
          <w:szCs w:val="20"/>
        </w:rPr>
      </w:pPr>
      <w:r w:rsidRPr="00F556A7">
        <w:rPr>
          <w:sz w:val="20"/>
          <w:szCs w:val="20"/>
        </w:rPr>
        <w:t>- при отсутствии договора - акта выполненных работ (оказанных услуг), счета;</w:t>
      </w:r>
    </w:p>
    <w:p w:rsidR="00520BA4" w:rsidRPr="00F556A7" w:rsidRDefault="00520BA4" w:rsidP="00284F8C">
      <w:pPr>
        <w:jc w:val="both"/>
        <w:rPr>
          <w:sz w:val="20"/>
          <w:szCs w:val="20"/>
        </w:rPr>
      </w:pPr>
      <w:r w:rsidRPr="00F556A7">
        <w:rPr>
          <w:sz w:val="20"/>
          <w:szCs w:val="20"/>
        </w:rPr>
        <w:t>- исполнительного листа;</w:t>
      </w:r>
    </w:p>
    <w:p w:rsidR="00520BA4" w:rsidRPr="00F556A7" w:rsidRDefault="00520BA4" w:rsidP="00284F8C">
      <w:pPr>
        <w:jc w:val="both"/>
        <w:rPr>
          <w:sz w:val="20"/>
          <w:szCs w:val="20"/>
        </w:rPr>
      </w:pPr>
      <w:r w:rsidRPr="00F556A7">
        <w:rPr>
          <w:sz w:val="20"/>
          <w:szCs w:val="20"/>
        </w:rPr>
        <w:t>- налоговой декларации, налогового расчета (расчета авансовых платежей), расчета по страховым взносам;</w:t>
      </w:r>
    </w:p>
    <w:p w:rsidR="00520BA4" w:rsidRPr="00F556A7" w:rsidRDefault="00520BA4" w:rsidP="00284F8C">
      <w:pPr>
        <w:jc w:val="both"/>
        <w:rPr>
          <w:sz w:val="20"/>
          <w:szCs w:val="20"/>
        </w:rPr>
      </w:pPr>
      <w:r w:rsidRPr="00F556A7">
        <w:rPr>
          <w:sz w:val="20"/>
          <w:szCs w:val="20"/>
        </w:rPr>
        <w:t>- согласованного руководителем заявления о выдаче под отчет денежных средств или авансового отчета;</w:t>
      </w:r>
    </w:p>
    <w:p w:rsidR="00520BA4" w:rsidRPr="00F556A7" w:rsidRDefault="00520BA4" w:rsidP="00284F8C">
      <w:pPr>
        <w:jc w:val="both"/>
        <w:rPr>
          <w:sz w:val="20"/>
          <w:szCs w:val="20"/>
        </w:rPr>
      </w:pPr>
      <w:r w:rsidRPr="00F556A7">
        <w:rPr>
          <w:sz w:val="20"/>
          <w:szCs w:val="20"/>
        </w:rPr>
        <w:t>- другие аналогичные документы, на которых имеется распоряд</w:t>
      </w:r>
      <w:r w:rsidR="004268B2">
        <w:rPr>
          <w:sz w:val="20"/>
          <w:szCs w:val="20"/>
        </w:rPr>
        <w:t>ительная надпись руководителя «</w:t>
      </w:r>
      <w:r w:rsidRPr="00F556A7">
        <w:rPr>
          <w:sz w:val="20"/>
          <w:szCs w:val="20"/>
        </w:rPr>
        <w:t>К оплате».</w:t>
      </w:r>
    </w:p>
    <w:p w:rsidR="00520BA4" w:rsidRPr="00F556A7" w:rsidRDefault="00520BA4" w:rsidP="00520BA4">
      <w:pPr>
        <w:ind w:left="567"/>
        <w:jc w:val="both"/>
        <w:rPr>
          <w:sz w:val="20"/>
          <w:szCs w:val="20"/>
        </w:rPr>
      </w:pPr>
      <w:r w:rsidRPr="00F556A7">
        <w:rPr>
          <w:b/>
          <w:sz w:val="20"/>
          <w:szCs w:val="20"/>
        </w:rPr>
        <w:t>Учет денежных обязательств</w:t>
      </w:r>
      <w:r w:rsidR="004268B2">
        <w:rPr>
          <w:sz w:val="20"/>
          <w:szCs w:val="20"/>
        </w:rPr>
        <w:t xml:space="preserve"> осуществляется на основании </w:t>
      </w:r>
      <w:r w:rsidRPr="00F556A7">
        <w:rPr>
          <w:sz w:val="20"/>
          <w:szCs w:val="20"/>
        </w:rPr>
        <w:t>(по дате документа):</w:t>
      </w:r>
    </w:p>
    <w:p w:rsidR="00520BA4" w:rsidRPr="00F556A7" w:rsidRDefault="00520BA4" w:rsidP="00520BA4">
      <w:pPr>
        <w:ind w:left="567"/>
        <w:jc w:val="both"/>
        <w:rPr>
          <w:sz w:val="20"/>
          <w:szCs w:val="20"/>
        </w:rPr>
      </w:pPr>
      <w:r w:rsidRPr="00F556A7">
        <w:rPr>
          <w:sz w:val="20"/>
          <w:szCs w:val="20"/>
        </w:rPr>
        <w:lastRenderedPageBreak/>
        <w:t>- расчетной ведомости;</w:t>
      </w:r>
    </w:p>
    <w:p w:rsidR="00520BA4" w:rsidRPr="00F556A7" w:rsidRDefault="00520BA4" w:rsidP="00520BA4">
      <w:pPr>
        <w:ind w:left="567"/>
        <w:jc w:val="both"/>
        <w:rPr>
          <w:sz w:val="20"/>
          <w:szCs w:val="20"/>
        </w:rPr>
      </w:pPr>
      <w:r w:rsidRPr="00F556A7">
        <w:rPr>
          <w:sz w:val="20"/>
          <w:szCs w:val="20"/>
        </w:rPr>
        <w:t>- записки-расчета об исчислении среднего заработка при предоставлении отпуска, увольнении и в других случаях;</w:t>
      </w:r>
    </w:p>
    <w:p w:rsidR="00520BA4" w:rsidRPr="00F556A7" w:rsidRDefault="00520BA4" w:rsidP="00520BA4">
      <w:pPr>
        <w:ind w:left="567"/>
        <w:jc w:val="both"/>
        <w:rPr>
          <w:sz w:val="20"/>
          <w:szCs w:val="20"/>
        </w:rPr>
      </w:pPr>
      <w:r w:rsidRPr="00F556A7">
        <w:rPr>
          <w:sz w:val="20"/>
          <w:szCs w:val="20"/>
        </w:rPr>
        <w:t>- бухгалтерской справки;</w:t>
      </w:r>
    </w:p>
    <w:p w:rsidR="00520BA4" w:rsidRPr="00F556A7" w:rsidRDefault="00520BA4" w:rsidP="00520BA4">
      <w:pPr>
        <w:ind w:left="567"/>
        <w:jc w:val="both"/>
        <w:rPr>
          <w:sz w:val="20"/>
          <w:szCs w:val="20"/>
        </w:rPr>
      </w:pPr>
      <w:r w:rsidRPr="00F556A7">
        <w:rPr>
          <w:sz w:val="20"/>
          <w:szCs w:val="20"/>
        </w:rPr>
        <w:t>- акта выполненных работ;</w:t>
      </w:r>
    </w:p>
    <w:p w:rsidR="00520BA4" w:rsidRPr="00F556A7" w:rsidRDefault="00520BA4" w:rsidP="00520BA4">
      <w:pPr>
        <w:ind w:left="567"/>
        <w:jc w:val="both"/>
        <w:rPr>
          <w:sz w:val="20"/>
          <w:szCs w:val="20"/>
        </w:rPr>
      </w:pPr>
      <w:r w:rsidRPr="00F556A7">
        <w:rPr>
          <w:sz w:val="20"/>
          <w:szCs w:val="20"/>
        </w:rPr>
        <w:t>- акта об оказании услуг;</w:t>
      </w:r>
    </w:p>
    <w:p w:rsidR="00520BA4" w:rsidRPr="00F556A7" w:rsidRDefault="00520BA4" w:rsidP="00520BA4">
      <w:pPr>
        <w:ind w:left="567"/>
        <w:jc w:val="both"/>
        <w:rPr>
          <w:sz w:val="20"/>
          <w:szCs w:val="20"/>
        </w:rPr>
      </w:pPr>
      <w:r w:rsidRPr="00F556A7">
        <w:rPr>
          <w:sz w:val="20"/>
          <w:szCs w:val="20"/>
        </w:rPr>
        <w:t>- акта приема-передачи;</w:t>
      </w:r>
    </w:p>
    <w:p w:rsidR="00520BA4" w:rsidRPr="00F556A7" w:rsidRDefault="00520BA4" w:rsidP="00520BA4">
      <w:pPr>
        <w:ind w:left="567"/>
        <w:jc w:val="both"/>
        <w:rPr>
          <w:sz w:val="20"/>
          <w:szCs w:val="20"/>
        </w:rPr>
      </w:pPr>
      <w:r w:rsidRPr="00F556A7">
        <w:rPr>
          <w:sz w:val="20"/>
          <w:szCs w:val="20"/>
        </w:rPr>
        <w:t>- договора в случае осуществления авансовых платежей в соответствии с его условиями;</w:t>
      </w:r>
    </w:p>
    <w:p w:rsidR="00520BA4" w:rsidRPr="00F556A7" w:rsidRDefault="00520BA4" w:rsidP="00520BA4">
      <w:pPr>
        <w:ind w:left="567"/>
        <w:jc w:val="both"/>
        <w:rPr>
          <w:sz w:val="20"/>
          <w:szCs w:val="20"/>
        </w:rPr>
      </w:pPr>
      <w:r w:rsidRPr="00F556A7">
        <w:rPr>
          <w:sz w:val="20"/>
          <w:szCs w:val="20"/>
        </w:rPr>
        <w:t>- авансового отчета;</w:t>
      </w:r>
    </w:p>
    <w:p w:rsidR="00520BA4" w:rsidRPr="00F556A7" w:rsidRDefault="00520BA4" w:rsidP="00520BA4">
      <w:pPr>
        <w:ind w:left="567"/>
        <w:jc w:val="both"/>
        <w:rPr>
          <w:sz w:val="20"/>
          <w:szCs w:val="20"/>
        </w:rPr>
      </w:pPr>
      <w:r w:rsidRPr="00F556A7">
        <w:rPr>
          <w:sz w:val="20"/>
          <w:szCs w:val="20"/>
        </w:rPr>
        <w:t>- справки-расчета;</w:t>
      </w:r>
    </w:p>
    <w:p w:rsidR="00520BA4" w:rsidRPr="00F556A7" w:rsidRDefault="00520BA4" w:rsidP="00520BA4">
      <w:pPr>
        <w:ind w:left="567"/>
        <w:jc w:val="both"/>
        <w:rPr>
          <w:sz w:val="20"/>
          <w:szCs w:val="20"/>
        </w:rPr>
      </w:pPr>
      <w:r w:rsidRPr="00F556A7">
        <w:rPr>
          <w:sz w:val="20"/>
          <w:szCs w:val="20"/>
        </w:rPr>
        <w:t>- счета;</w:t>
      </w:r>
    </w:p>
    <w:p w:rsidR="00520BA4" w:rsidRPr="00F556A7" w:rsidRDefault="00520BA4" w:rsidP="00520BA4">
      <w:pPr>
        <w:ind w:left="567"/>
        <w:jc w:val="both"/>
        <w:rPr>
          <w:sz w:val="20"/>
          <w:szCs w:val="20"/>
        </w:rPr>
      </w:pPr>
      <w:r w:rsidRPr="00F556A7">
        <w:rPr>
          <w:sz w:val="20"/>
          <w:szCs w:val="20"/>
        </w:rPr>
        <w:t>- счета-фактуры;</w:t>
      </w:r>
    </w:p>
    <w:p w:rsidR="00520BA4" w:rsidRPr="00F556A7" w:rsidRDefault="00520BA4" w:rsidP="00520BA4">
      <w:pPr>
        <w:ind w:left="567"/>
        <w:jc w:val="both"/>
        <w:rPr>
          <w:sz w:val="20"/>
          <w:szCs w:val="20"/>
        </w:rPr>
      </w:pPr>
      <w:r w:rsidRPr="00F556A7">
        <w:rPr>
          <w:sz w:val="20"/>
          <w:szCs w:val="20"/>
        </w:rPr>
        <w:t>- товарной накладной, товарно-транспортной накладной</w:t>
      </w:r>
    </w:p>
    <w:p w:rsidR="00520BA4" w:rsidRPr="00F556A7" w:rsidRDefault="00520BA4" w:rsidP="00520BA4">
      <w:pPr>
        <w:ind w:left="567"/>
        <w:jc w:val="both"/>
        <w:rPr>
          <w:sz w:val="20"/>
          <w:szCs w:val="20"/>
        </w:rPr>
      </w:pPr>
      <w:r w:rsidRPr="00F556A7">
        <w:rPr>
          <w:sz w:val="20"/>
          <w:szCs w:val="20"/>
        </w:rPr>
        <w:t>- универсального передаточного документа;</w:t>
      </w:r>
    </w:p>
    <w:p w:rsidR="00520BA4" w:rsidRPr="00F556A7" w:rsidRDefault="00520BA4" w:rsidP="00520BA4">
      <w:pPr>
        <w:ind w:left="567"/>
        <w:jc w:val="both"/>
        <w:rPr>
          <w:sz w:val="20"/>
          <w:szCs w:val="20"/>
        </w:rPr>
      </w:pPr>
      <w:r w:rsidRPr="00F556A7">
        <w:rPr>
          <w:sz w:val="20"/>
          <w:szCs w:val="20"/>
        </w:rPr>
        <w:t>- исполнительного листа;</w:t>
      </w:r>
    </w:p>
    <w:p w:rsidR="00520BA4" w:rsidRPr="00F556A7" w:rsidRDefault="00520BA4" w:rsidP="00520BA4">
      <w:pPr>
        <w:ind w:left="567"/>
        <w:jc w:val="both"/>
        <w:rPr>
          <w:sz w:val="20"/>
          <w:szCs w:val="20"/>
        </w:rPr>
      </w:pPr>
      <w:r w:rsidRPr="00F556A7">
        <w:rPr>
          <w:sz w:val="20"/>
          <w:szCs w:val="20"/>
        </w:rPr>
        <w:t>- налоговой декларации, налогового расчета (расчета авансовых платежей), расчета по страховым взносам;</w:t>
      </w:r>
    </w:p>
    <w:p w:rsidR="00520BA4" w:rsidRPr="00F556A7" w:rsidRDefault="00520BA4" w:rsidP="00520BA4">
      <w:pPr>
        <w:ind w:left="567"/>
        <w:jc w:val="both"/>
        <w:rPr>
          <w:sz w:val="20"/>
          <w:szCs w:val="20"/>
        </w:rPr>
      </w:pPr>
      <w:r w:rsidRPr="00F556A7">
        <w:rPr>
          <w:sz w:val="20"/>
          <w:szCs w:val="20"/>
        </w:rPr>
        <w:t>- согласованного руководителем заявления о выдаче под отчет денежных средств;</w:t>
      </w:r>
    </w:p>
    <w:p w:rsidR="00520BA4" w:rsidRPr="00F556A7" w:rsidRDefault="00520BA4" w:rsidP="00520BA4">
      <w:pPr>
        <w:ind w:left="567"/>
        <w:jc w:val="both"/>
        <w:rPr>
          <w:sz w:val="20"/>
          <w:szCs w:val="20"/>
        </w:rPr>
      </w:pPr>
      <w:r w:rsidRPr="00F556A7">
        <w:rPr>
          <w:sz w:val="20"/>
          <w:szCs w:val="20"/>
        </w:rPr>
        <w:t>- иного документа, подтверждающего возникновение денежного обязательства.</w:t>
      </w:r>
    </w:p>
    <w:p w:rsidR="00284F8C" w:rsidRDefault="00520BA4" w:rsidP="00284F8C">
      <w:pPr>
        <w:ind w:left="567" w:firstLine="141"/>
        <w:jc w:val="both"/>
        <w:rPr>
          <w:sz w:val="20"/>
          <w:szCs w:val="20"/>
        </w:rPr>
      </w:pPr>
      <w:r w:rsidRPr="00F556A7">
        <w:rPr>
          <w:sz w:val="20"/>
          <w:szCs w:val="20"/>
        </w:rPr>
        <w:t xml:space="preserve">Операции по уточнению принимаемых (принятых) обязательств в случае уменьшения цены </w:t>
      </w:r>
    </w:p>
    <w:p w:rsidR="00520BA4" w:rsidRPr="00F556A7" w:rsidRDefault="00520BA4" w:rsidP="00284F8C">
      <w:pPr>
        <w:jc w:val="both"/>
        <w:rPr>
          <w:sz w:val="20"/>
          <w:szCs w:val="20"/>
        </w:rPr>
      </w:pPr>
      <w:r w:rsidRPr="00F556A7">
        <w:rPr>
          <w:sz w:val="20"/>
          <w:szCs w:val="20"/>
        </w:rPr>
        <w:t xml:space="preserve">контракта либо при расторжении контракта оформляются способом «Красное </w:t>
      </w:r>
      <w:proofErr w:type="spellStart"/>
      <w:r w:rsidRPr="00F556A7">
        <w:rPr>
          <w:sz w:val="20"/>
          <w:szCs w:val="20"/>
        </w:rPr>
        <w:t>сторно</w:t>
      </w:r>
      <w:proofErr w:type="spellEnd"/>
      <w:r w:rsidR="0025109B" w:rsidRPr="00F556A7">
        <w:rPr>
          <w:sz w:val="20"/>
          <w:szCs w:val="20"/>
        </w:rPr>
        <w:t>».</w:t>
      </w:r>
    </w:p>
    <w:p w:rsidR="00520BA4" w:rsidRPr="00F556A7" w:rsidRDefault="0025109B" w:rsidP="00520BA4">
      <w:pPr>
        <w:pStyle w:val="ConsPlusNormal"/>
        <w:ind w:firstLine="540"/>
        <w:jc w:val="both"/>
        <w:rPr>
          <w:rFonts w:ascii="Times New Roman" w:hAnsi="Times New Roman" w:cs="Times New Roman"/>
        </w:rPr>
      </w:pPr>
      <w:r w:rsidRPr="00F556A7">
        <w:rPr>
          <w:rFonts w:ascii="Times New Roman" w:hAnsi="Times New Roman" w:cs="Times New Roman"/>
        </w:rPr>
        <w:t xml:space="preserve">Бюджетные обязательства по заработной платы </w:t>
      </w:r>
      <w:r w:rsidR="00520BA4" w:rsidRPr="00F556A7">
        <w:rPr>
          <w:rFonts w:ascii="Times New Roman" w:hAnsi="Times New Roman" w:cs="Times New Roman"/>
        </w:rPr>
        <w:t xml:space="preserve">работникам </w:t>
      </w:r>
      <w:r w:rsidR="00520BA4" w:rsidRPr="00F556A7">
        <w:rPr>
          <w:rFonts w:ascii="Times New Roman" w:hAnsi="Times New Roman" w:cs="Times New Roman"/>
          <w:b/>
        </w:rPr>
        <w:t>Учреждения</w:t>
      </w:r>
      <w:r w:rsidR="00520BA4" w:rsidRPr="00F556A7">
        <w:rPr>
          <w:rFonts w:ascii="Times New Roman" w:hAnsi="Times New Roman" w:cs="Times New Roman"/>
        </w:rPr>
        <w:t xml:space="preserve"> и оплате обусловленных законодательством РФ обязательных платежей в бюджеты бюджетной системы РФ </w:t>
      </w:r>
      <w:proofErr w:type="gramStart"/>
      <w:r w:rsidR="00520BA4" w:rsidRPr="00F556A7">
        <w:rPr>
          <w:rFonts w:ascii="Times New Roman" w:hAnsi="Times New Roman" w:cs="Times New Roman"/>
        </w:rPr>
        <w:t>принимаются  в</w:t>
      </w:r>
      <w:proofErr w:type="gramEnd"/>
      <w:r w:rsidR="00520BA4" w:rsidRPr="00F556A7">
        <w:rPr>
          <w:rFonts w:ascii="Times New Roman" w:hAnsi="Times New Roman" w:cs="Times New Roman"/>
        </w:rPr>
        <w:t xml:space="preserve"> объеме годовых утвержденных лимитов бюджетных обязательств, предусмотренных в бюджетной смете на текущий финансовый год.</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xml:space="preserve">Аналитический учет принятых </w:t>
      </w:r>
      <w:bookmarkStart w:id="5" w:name="OLE_LINK20"/>
      <w:bookmarkStart w:id="6" w:name="OLE_LINK21"/>
      <w:bookmarkStart w:id="7" w:name="OLE_LINK22"/>
      <w:bookmarkStart w:id="8" w:name="OLE_LINK23"/>
      <w:r w:rsidRPr="00F556A7">
        <w:rPr>
          <w:rFonts w:ascii="Times New Roman" w:hAnsi="Times New Roman" w:cs="Times New Roman"/>
          <w:b/>
        </w:rPr>
        <w:t>Учреждением</w:t>
      </w:r>
      <w:bookmarkEnd w:id="5"/>
      <w:bookmarkEnd w:id="6"/>
      <w:bookmarkEnd w:id="7"/>
      <w:bookmarkEnd w:id="8"/>
      <w:r w:rsidRPr="00F556A7">
        <w:rPr>
          <w:rFonts w:ascii="Times New Roman" w:hAnsi="Times New Roman" w:cs="Times New Roman"/>
          <w:b/>
        </w:rPr>
        <w:t xml:space="preserve"> </w:t>
      </w:r>
      <w:r w:rsidRPr="00F556A7">
        <w:rPr>
          <w:rFonts w:ascii="Times New Roman" w:hAnsi="Times New Roman" w:cs="Times New Roman"/>
        </w:rPr>
        <w:t>бюджетных</w:t>
      </w:r>
      <w:r w:rsidRPr="00F556A7">
        <w:rPr>
          <w:rFonts w:ascii="Times New Roman" w:hAnsi="Times New Roman" w:cs="Times New Roman"/>
          <w:b/>
        </w:rPr>
        <w:t xml:space="preserve"> </w:t>
      </w:r>
      <w:r w:rsidRPr="00F556A7">
        <w:rPr>
          <w:rFonts w:ascii="Times New Roman" w:hAnsi="Times New Roman" w:cs="Times New Roman"/>
        </w:rPr>
        <w:t xml:space="preserve">обязательств ведется на основании подтверждающих принятие, документов, представленных в бухгалтерию с одновременным отражением в Журнале регистрации обязательств (ф. по ОКУД 0504064). </w:t>
      </w:r>
    </w:p>
    <w:p w:rsidR="00520BA4" w:rsidRPr="00F556A7" w:rsidRDefault="00520BA4" w:rsidP="00520BA4">
      <w:pPr>
        <w:ind w:firstLine="567"/>
        <w:jc w:val="both"/>
        <w:rPr>
          <w:sz w:val="20"/>
          <w:szCs w:val="20"/>
        </w:rPr>
      </w:pPr>
      <w:r w:rsidRPr="00F556A7">
        <w:rPr>
          <w:sz w:val="20"/>
          <w:szCs w:val="20"/>
        </w:rPr>
        <w:t xml:space="preserve">Журнал регистрации </w:t>
      </w:r>
      <w:proofErr w:type="gramStart"/>
      <w:r w:rsidRPr="00F556A7">
        <w:rPr>
          <w:sz w:val="20"/>
          <w:szCs w:val="20"/>
        </w:rPr>
        <w:t>обязательств  (</w:t>
      </w:r>
      <w:proofErr w:type="gramEnd"/>
      <w:r w:rsidRPr="00F556A7">
        <w:rPr>
          <w:sz w:val="20"/>
          <w:szCs w:val="20"/>
        </w:rPr>
        <w:t xml:space="preserve">форма по ОКУД 0504064)  является  регистром бюджетного учета, формируется ежеквартально и хранится в электронном виде.  </w:t>
      </w:r>
    </w:p>
    <w:p w:rsidR="00520BA4" w:rsidRPr="00F556A7" w:rsidRDefault="00520BA4" w:rsidP="00520BA4">
      <w:pPr>
        <w:widowControl w:val="0"/>
        <w:autoSpaceDE w:val="0"/>
        <w:autoSpaceDN w:val="0"/>
        <w:adjustRightInd w:val="0"/>
        <w:ind w:firstLine="540"/>
        <w:jc w:val="both"/>
        <w:rPr>
          <w:sz w:val="20"/>
          <w:szCs w:val="20"/>
        </w:rPr>
      </w:pPr>
      <w:r w:rsidRPr="00F556A7">
        <w:rPr>
          <w:b/>
          <w:sz w:val="20"/>
          <w:szCs w:val="20"/>
        </w:rPr>
        <w:tab/>
      </w:r>
      <w:r w:rsidRPr="00F556A7">
        <w:rPr>
          <w:sz w:val="20"/>
          <w:szCs w:val="20"/>
        </w:rPr>
        <w:t xml:space="preserve">Изменения в показателях утвержденных бюджетной сметой по расходам (выплатам), а также по обязательствам </w:t>
      </w:r>
      <w:r w:rsidRPr="00F556A7">
        <w:rPr>
          <w:b/>
          <w:sz w:val="20"/>
          <w:szCs w:val="20"/>
        </w:rPr>
        <w:t>Учреждения</w:t>
      </w:r>
      <w:r w:rsidRPr="00F556A7">
        <w:rPr>
          <w:sz w:val="20"/>
          <w:szCs w:val="20"/>
        </w:rPr>
        <w:t xml:space="preserve"> утвержденных (принятых) в установленном порядке в течение текущего финансового года, отраженных в бухгалтерском учете корреспонденциями на соответствующих счетах санкционирования расходов хозяйствующего субъекта, предусмотренных Инструкцией №157н и 162н, отражаются  при утверждении увеличения показателей - со знаком "плюс"; при утверждении уменьшения показателей - со знаком "минус".</w:t>
      </w:r>
    </w:p>
    <w:p w:rsidR="00520BA4" w:rsidRPr="00F556A7" w:rsidRDefault="00520BA4" w:rsidP="00520BA4">
      <w:pPr>
        <w:ind w:left="567"/>
        <w:jc w:val="both"/>
        <w:rPr>
          <w:sz w:val="20"/>
          <w:szCs w:val="20"/>
        </w:rPr>
      </w:pPr>
      <w:r w:rsidRPr="00F556A7">
        <w:rPr>
          <w:sz w:val="20"/>
          <w:szCs w:val="20"/>
        </w:rPr>
        <w:t xml:space="preserve">По окончании текущего финансового года в случае, если неисполненные бюджетные обязательства </w:t>
      </w:r>
    </w:p>
    <w:p w:rsidR="00520BA4" w:rsidRPr="00F556A7" w:rsidRDefault="00520BA4" w:rsidP="00520BA4">
      <w:pPr>
        <w:jc w:val="both"/>
        <w:rPr>
          <w:sz w:val="20"/>
          <w:szCs w:val="20"/>
        </w:rPr>
      </w:pPr>
      <w:r w:rsidRPr="00F556A7">
        <w:rPr>
          <w:sz w:val="20"/>
          <w:szCs w:val="20"/>
        </w:rPr>
        <w:t>планируются к исполнению за счет расходов следующего финансового года, они должны быть приняты к учету (перерегистрированы) при открытии Журнала в следующем финансовом году в объеме, запланированном к исполнению в следующем финансовом году.</w:t>
      </w:r>
    </w:p>
    <w:p w:rsidR="00520BA4" w:rsidRPr="00F556A7" w:rsidRDefault="00520BA4" w:rsidP="00520BA4">
      <w:pPr>
        <w:ind w:left="567" w:hanging="567"/>
        <w:jc w:val="center"/>
        <w:rPr>
          <w:b/>
          <w:bCs/>
          <w:iCs/>
          <w:sz w:val="20"/>
          <w:szCs w:val="20"/>
        </w:rPr>
      </w:pPr>
    </w:p>
    <w:p w:rsidR="00520BA4" w:rsidRPr="00F556A7" w:rsidRDefault="00520BA4" w:rsidP="00520BA4">
      <w:pPr>
        <w:ind w:left="567" w:hanging="567"/>
        <w:jc w:val="center"/>
        <w:rPr>
          <w:b/>
          <w:bCs/>
          <w:iCs/>
          <w:sz w:val="20"/>
          <w:szCs w:val="20"/>
        </w:rPr>
      </w:pPr>
      <w:r w:rsidRPr="00F556A7">
        <w:rPr>
          <w:b/>
          <w:bCs/>
          <w:iCs/>
          <w:sz w:val="20"/>
          <w:szCs w:val="20"/>
        </w:rPr>
        <w:t xml:space="preserve">3.2. Учет нефинансовых активов. </w:t>
      </w:r>
    </w:p>
    <w:p w:rsidR="00520BA4" w:rsidRPr="00F556A7" w:rsidRDefault="00520BA4" w:rsidP="00520BA4">
      <w:pPr>
        <w:rPr>
          <w:iCs/>
          <w:sz w:val="20"/>
          <w:szCs w:val="20"/>
        </w:rPr>
      </w:pPr>
    </w:p>
    <w:p w:rsidR="00284F8C" w:rsidRPr="00284F8C" w:rsidRDefault="00284F8C" w:rsidP="00284F8C">
      <w:pPr>
        <w:ind w:firstLine="567"/>
        <w:jc w:val="center"/>
        <w:rPr>
          <w:b/>
          <w:bCs/>
          <w:iCs/>
          <w:sz w:val="20"/>
          <w:szCs w:val="20"/>
        </w:rPr>
      </w:pPr>
      <w:r w:rsidRPr="00284F8C">
        <w:rPr>
          <w:b/>
          <w:bCs/>
          <w:iCs/>
          <w:sz w:val="20"/>
          <w:szCs w:val="20"/>
        </w:rPr>
        <w:t>3.2.1. Учет основных средств</w:t>
      </w:r>
    </w:p>
    <w:p w:rsidR="00284F8C" w:rsidRPr="00284F8C" w:rsidRDefault="00284F8C" w:rsidP="00284F8C">
      <w:pPr>
        <w:ind w:firstLine="567"/>
        <w:jc w:val="center"/>
        <w:rPr>
          <w:b/>
          <w:bCs/>
          <w:iCs/>
          <w:sz w:val="20"/>
          <w:szCs w:val="20"/>
        </w:rPr>
      </w:pPr>
    </w:p>
    <w:p w:rsidR="00284F8C" w:rsidRPr="00284F8C" w:rsidRDefault="00284F8C" w:rsidP="00284F8C">
      <w:pPr>
        <w:ind w:firstLine="567"/>
        <w:jc w:val="both"/>
        <w:rPr>
          <w:i/>
          <w:sz w:val="20"/>
          <w:szCs w:val="20"/>
        </w:rPr>
      </w:pPr>
      <w:r w:rsidRPr="00284F8C">
        <w:rPr>
          <w:i/>
          <w:sz w:val="20"/>
          <w:szCs w:val="20"/>
        </w:rPr>
        <w:t xml:space="preserve">3.2.1.1. </w:t>
      </w:r>
      <w:r w:rsidRPr="00284F8C">
        <w:rPr>
          <w:i/>
          <w:iCs/>
          <w:sz w:val="20"/>
          <w:szCs w:val="20"/>
        </w:rPr>
        <w:t>Общее понятие основных средств</w:t>
      </w:r>
      <w:r w:rsidRPr="00284F8C">
        <w:rPr>
          <w:i/>
          <w:sz w:val="20"/>
          <w:szCs w:val="20"/>
        </w:rPr>
        <w:t>. Определение состава инвентарного объекта</w:t>
      </w:r>
    </w:p>
    <w:p w:rsidR="00284F8C" w:rsidRPr="00284F8C" w:rsidRDefault="00284F8C" w:rsidP="00284F8C">
      <w:pPr>
        <w:ind w:firstLine="567"/>
        <w:jc w:val="both"/>
        <w:rPr>
          <w:bCs/>
          <w:sz w:val="20"/>
          <w:szCs w:val="20"/>
        </w:rPr>
      </w:pPr>
      <w:r w:rsidRPr="00284F8C">
        <w:rPr>
          <w:sz w:val="20"/>
          <w:szCs w:val="20"/>
        </w:rPr>
        <w:t xml:space="preserve">Бюджетный учет основных средств </w:t>
      </w:r>
      <w:r w:rsidR="00C840D5" w:rsidRPr="00C840D5">
        <w:rPr>
          <w:b/>
          <w:sz w:val="20"/>
          <w:szCs w:val="20"/>
        </w:rPr>
        <w:t>Учреждения</w:t>
      </w:r>
      <w:r w:rsidR="00C840D5">
        <w:rPr>
          <w:sz w:val="20"/>
          <w:szCs w:val="20"/>
        </w:rPr>
        <w:t xml:space="preserve"> </w:t>
      </w:r>
      <w:r w:rsidRPr="00284F8C">
        <w:rPr>
          <w:sz w:val="20"/>
          <w:szCs w:val="20"/>
        </w:rPr>
        <w:t xml:space="preserve">организуется в соответствии с </w:t>
      </w:r>
      <w:proofErr w:type="spellStart"/>
      <w:r w:rsidRPr="00284F8C">
        <w:rPr>
          <w:sz w:val="20"/>
          <w:szCs w:val="20"/>
        </w:rPr>
        <w:t>п.п</w:t>
      </w:r>
      <w:proofErr w:type="spellEnd"/>
      <w:r w:rsidRPr="00284F8C">
        <w:rPr>
          <w:sz w:val="20"/>
          <w:szCs w:val="20"/>
        </w:rPr>
        <w:t xml:space="preserve">. 22-55 раздела </w:t>
      </w:r>
      <w:r w:rsidRPr="00284F8C">
        <w:rPr>
          <w:sz w:val="20"/>
          <w:szCs w:val="20"/>
          <w:lang w:val="en-US"/>
        </w:rPr>
        <w:t>II</w:t>
      </w:r>
      <w:r w:rsidRPr="00284F8C">
        <w:rPr>
          <w:sz w:val="20"/>
          <w:szCs w:val="20"/>
        </w:rPr>
        <w:t xml:space="preserve"> «Нефинансовые активы» Инструкции 157н и раздела </w:t>
      </w:r>
      <w:r w:rsidRPr="00284F8C">
        <w:rPr>
          <w:sz w:val="20"/>
          <w:szCs w:val="20"/>
          <w:lang w:val="en-US"/>
        </w:rPr>
        <w:t>I</w:t>
      </w:r>
      <w:r w:rsidRPr="00284F8C">
        <w:rPr>
          <w:sz w:val="20"/>
          <w:szCs w:val="20"/>
        </w:rPr>
        <w:t xml:space="preserve"> «Нефинансовые активы» Инструкции 162н, СГС </w:t>
      </w:r>
      <w:r w:rsidRPr="00284F8C">
        <w:rPr>
          <w:bCs/>
          <w:sz w:val="20"/>
          <w:szCs w:val="20"/>
        </w:rPr>
        <w:t>№257н.</w:t>
      </w:r>
    </w:p>
    <w:p w:rsidR="00284F8C" w:rsidRPr="00284F8C" w:rsidRDefault="00284F8C" w:rsidP="00284F8C">
      <w:pPr>
        <w:ind w:firstLine="567"/>
        <w:jc w:val="both"/>
        <w:rPr>
          <w:sz w:val="20"/>
          <w:szCs w:val="20"/>
        </w:rPr>
      </w:pPr>
      <w:r w:rsidRPr="00284F8C">
        <w:rPr>
          <w:sz w:val="20"/>
          <w:szCs w:val="20"/>
        </w:rPr>
        <w:t xml:space="preserve">К основным средствам </w:t>
      </w:r>
      <w:r w:rsidR="00C840D5">
        <w:rPr>
          <w:b/>
          <w:sz w:val="20"/>
          <w:szCs w:val="20"/>
        </w:rPr>
        <w:t>Учреждение</w:t>
      </w:r>
      <w:r w:rsidRPr="00284F8C">
        <w:rPr>
          <w:sz w:val="20"/>
          <w:szCs w:val="20"/>
        </w:rPr>
        <w:t xml:space="preserve"> относит материальные ценности, являющиеся активами со сроком полезного использования более 12 месяцев, предназначенные для неоднократного или постоянного использования субъектом учета в целях выполнения государственных (муниципальных) полномочий (функций), осуществления деятельности по оказанию государственных (муниципальных) услуг либо для управленческих нужд субъекта учета, находящиеся в эксплуатации, запасе, на консервации, а также инвестиционная недвижимость.</w:t>
      </w:r>
    </w:p>
    <w:p w:rsidR="00284F8C" w:rsidRPr="00284F8C" w:rsidRDefault="00284F8C" w:rsidP="00284F8C">
      <w:pPr>
        <w:autoSpaceDE w:val="0"/>
        <w:autoSpaceDN w:val="0"/>
        <w:adjustRightInd w:val="0"/>
        <w:ind w:firstLine="540"/>
        <w:jc w:val="both"/>
        <w:rPr>
          <w:sz w:val="20"/>
          <w:szCs w:val="20"/>
          <w:lang w:eastAsia="en-US"/>
        </w:rPr>
      </w:pPr>
      <w:r w:rsidRPr="00284F8C">
        <w:rPr>
          <w:sz w:val="20"/>
          <w:szCs w:val="20"/>
          <w:lang w:eastAsia="en-US"/>
        </w:rPr>
        <w:t>К основным средствам не относятся:</w:t>
      </w:r>
    </w:p>
    <w:p w:rsidR="00284F8C" w:rsidRPr="00284F8C" w:rsidRDefault="00284F8C" w:rsidP="00284F8C">
      <w:pPr>
        <w:autoSpaceDE w:val="0"/>
        <w:autoSpaceDN w:val="0"/>
        <w:adjustRightInd w:val="0"/>
        <w:ind w:firstLine="540"/>
        <w:jc w:val="both"/>
        <w:rPr>
          <w:sz w:val="20"/>
          <w:szCs w:val="20"/>
          <w:lang w:eastAsia="en-US"/>
        </w:rPr>
      </w:pPr>
      <w:r w:rsidRPr="00284F8C">
        <w:rPr>
          <w:sz w:val="20"/>
          <w:szCs w:val="20"/>
          <w:lang w:eastAsia="en-US"/>
        </w:rPr>
        <w:t>а) непроизведенные активы;</w:t>
      </w:r>
    </w:p>
    <w:p w:rsidR="00284F8C" w:rsidRPr="00284F8C" w:rsidRDefault="00284F8C" w:rsidP="00284F8C">
      <w:pPr>
        <w:autoSpaceDE w:val="0"/>
        <w:autoSpaceDN w:val="0"/>
        <w:adjustRightInd w:val="0"/>
        <w:ind w:firstLine="540"/>
        <w:jc w:val="both"/>
        <w:rPr>
          <w:sz w:val="20"/>
          <w:szCs w:val="20"/>
          <w:lang w:eastAsia="en-US"/>
        </w:rPr>
      </w:pPr>
      <w:r w:rsidRPr="00284F8C">
        <w:rPr>
          <w:sz w:val="20"/>
          <w:szCs w:val="20"/>
          <w:lang w:eastAsia="en-US"/>
        </w:rPr>
        <w:t>б) имущество, составляющее государственную (муниципальную) казну;</w:t>
      </w:r>
    </w:p>
    <w:p w:rsidR="00284F8C" w:rsidRPr="00284F8C" w:rsidRDefault="00284F8C" w:rsidP="00284F8C">
      <w:pPr>
        <w:autoSpaceDE w:val="0"/>
        <w:autoSpaceDN w:val="0"/>
        <w:adjustRightInd w:val="0"/>
        <w:ind w:firstLine="540"/>
        <w:jc w:val="both"/>
        <w:rPr>
          <w:sz w:val="20"/>
          <w:szCs w:val="20"/>
          <w:lang w:eastAsia="en-US"/>
        </w:rPr>
      </w:pPr>
      <w:r w:rsidRPr="00284F8C">
        <w:rPr>
          <w:sz w:val="20"/>
          <w:szCs w:val="20"/>
          <w:lang w:eastAsia="en-US"/>
        </w:rPr>
        <w:t>в) материальные ценности, в том числе объекты недвижимого имущества, предназначенные для продажи и (или) учитываемые в составе запасов, а также материальные ценности, в том числе объекты незавершенного строительства, числящихся в составе капитальных вложений;</w:t>
      </w:r>
    </w:p>
    <w:p w:rsidR="00284F8C" w:rsidRPr="00284F8C" w:rsidRDefault="00284F8C" w:rsidP="00284F8C">
      <w:pPr>
        <w:autoSpaceDE w:val="0"/>
        <w:autoSpaceDN w:val="0"/>
        <w:adjustRightInd w:val="0"/>
        <w:ind w:firstLine="540"/>
        <w:jc w:val="both"/>
        <w:rPr>
          <w:sz w:val="20"/>
          <w:szCs w:val="20"/>
          <w:lang w:eastAsia="en-US"/>
        </w:rPr>
      </w:pPr>
      <w:r w:rsidRPr="00284F8C">
        <w:rPr>
          <w:sz w:val="20"/>
          <w:szCs w:val="20"/>
          <w:lang w:eastAsia="en-US"/>
        </w:rPr>
        <w:t>г) биологические активы.</w:t>
      </w:r>
    </w:p>
    <w:p w:rsidR="00284F8C" w:rsidRPr="00284F8C" w:rsidRDefault="00284F8C" w:rsidP="00284F8C">
      <w:pPr>
        <w:autoSpaceDE w:val="0"/>
        <w:autoSpaceDN w:val="0"/>
        <w:adjustRightInd w:val="0"/>
        <w:ind w:firstLine="540"/>
        <w:jc w:val="both"/>
        <w:rPr>
          <w:bCs/>
          <w:sz w:val="20"/>
          <w:szCs w:val="20"/>
          <w:lang w:eastAsia="en-US"/>
        </w:rPr>
      </w:pPr>
      <w:r w:rsidRPr="00284F8C">
        <w:rPr>
          <w:bCs/>
          <w:sz w:val="20"/>
          <w:szCs w:val="20"/>
          <w:lang w:eastAsia="en-US"/>
        </w:rPr>
        <w:lastRenderedPageBreak/>
        <w:t>Группа основных средств - совокупность активов, являющихся основными средствами, выделяемыми для целей бухгалтерского учета, информация по которым раскрывается в бухгалтерской (финансовой) отчетности обобщенным показателем.</w:t>
      </w:r>
    </w:p>
    <w:p w:rsidR="00284F8C" w:rsidRPr="00284F8C" w:rsidRDefault="00284F8C" w:rsidP="00284F8C">
      <w:pPr>
        <w:autoSpaceDE w:val="0"/>
        <w:autoSpaceDN w:val="0"/>
        <w:adjustRightInd w:val="0"/>
        <w:ind w:firstLine="540"/>
        <w:jc w:val="both"/>
        <w:rPr>
          <w:bCs/>
          <w:sz w:val="20"/>
          <w:szCs w:val="20"/>
          <w:lang w:eastAsia="en-US"/>
        </w:rPr>
      </w:pPr>
      <w:r w:rsidRPr="00284F8C">
        <w:rPr>
          <w:bCs/>
          <w:sz w:val="20"/>
          <w:szCs w:val="20"/>
          <w:lang w:eastAsia="en-US"/>
        </w:rPr>
        <w:t>Группами основных средств являются:</w:t>
      </w:r>
    </w:p>
    <w:p w:rsidR="00284F8C" w:rsidRPr="00284F8C" w:rsidRDefault="00284F8C" w:rsidP="00284F8C">
      <w:pPr>
        <w:autoSpaceDE w:val="0"/>
        <w:autoSpaceDN w:val="0"/>
        <w:adjustRightInd w:val="0"/>
        <w:ind w:firstLine="540"/>
        <w:jc w:val="both"/>
        <w:rPr>
          <w:bCs/>
          <w:sz w:val="20"/>
          <w:szCs w:val="20"/>
          <w:lang w:eastAsia="en-US"/>
        </w:rPr>
      </w:pPr>
      <w:r w:rsidRPr="00284F8C">
        <w:rPr>
          <w:bCs/>
          <w:sz w:val="20"/>
          <w:szCs w:val="20"/>
          <w:lang w:eastAsia="en-US"/>
        </w:rPr>
        <w:t>а) жилые помещения;</w:t>
      </w:r>
    </w:p>
    <w:p w:rsidR="00284F8C" w:rsidRPr="00284F8C" w:rsidRDefault="00284F8C" w:rsidP="00284F8C">
      <w:pPr>
        <w:autoSpaceDE w:val="0"/>
        <w:autoSpaceDN w:val="0"/>
        <w:adjustRightInd w:val="0"/>
        <w:ind w:firstLine="540"/>
        <w:jc w:val="both"/>
        <w:rPr>
          <w:bCs/>
          <w:sz w:val="20"/>
          <w:szCs w:val="20"/>
          <w:lang w:eastAsia="en-US"/>
        </w:rPr>
      </w:pPr>
      <w:r w:rsidRPr="00284F8C">
        <w:rPr>
          <w:bCs/>
          <w:sz w:val="20"/>
          <w:szCs w:val="20"/>
          <w:lang w:eastAsia="en-US"/>
        </w:rPr>
        <w:t>б) нежилые помещения (здания и сооружения);</w:t>
      </w:r>
    </w:p>
    <w:p w:rsidR="00284F8C" w:rsidRPr="00284F8C" w:rsidRDefault="00284F8C" w:rsidP="00284F8C">
      <w:pPr>
        <w:autoSpaceDE w:val="0"/>
        <w:autoSpaceDN w:val="0"/>
        <w:adjustRightInd w:val="0"/>
        <w:ind w:firstLine="540"/>
        <w:jc w:val="both"/>
        <w:rPr>
          <w:bCs/>
          <w:sz w:val="20"/>
          <w:szCs w:val="20"/>
          <w:lang w:eastAsia="en-US"/>
        </w:rPr>
      </w:pPr>
      <w:r w:rsidRPr="00284F8C">
        <w:rPr>
          <w:bCs/>
          <w:sz w:val="20"/>
          <w:szCs w:val="20"/>
          <w:lang w:eastAsia="en-US"/>
        </w:rPr>
        <w:t>в) машины и оборудование;</w:t>
      </w:r>
    </w:p>
    <w:p w:rsidR="00284F8C" w:rsidRPr="00284F8C" w:rsidRDefault="00284F8C" w:rsidP="00284F8C">
      <w:pPr>
        <w:autoSpaceDE w:val="0"/>
        <w:autoSpaceDN w:val="0"/>
        <w:adjustRightInd w:val="0"/>
        <w:ind w:firstLine="540"/>
        <w:jc w:val="both"/>
        <w:rPr>
          <w:bCs/>
          <w:sz w:val="20"/>
          <w:szCs w:val="20"/>
          <w:lang w:eastAsia="en-US"/>
        </w:rPr>
      </w:pPr>
      <w:r w:rsidRPr="00284F8C">
        <w:rPr>
          <w:bCs/>
          <w:sz w:val="20"/>
          <w:szCs w:val="20"/>
          <w:lang w:eastAsia="en-US"/>
        </w:rPr>
        <w:t>г) транспортные средства;</w:t>
      </w:r>
    </w:p>
    <w:p w:rsidR="00284F8C" w:rsidRPr="00284F8C" w:rsidRDefault="00284F8C" w:rsidP="00284F8C">
      <w:pPr>
        <w:autoSpaceDE w:val="0"/>
        <w:autoSpaceDN w:val="0"/>
        <w:adjustRightInd w:val="0"/>
        <w:ind w:firstLine="540"/>
        <w:jc w:val="both"/>
        <w:rPr>
          <w:bCs/>
          <w:sz w:val="20"/>
          <w:szCs w:val="20"/>
          <w:lang w:eastAsia="en-US"/>
        </w:rPr>
      </w:pPr>
      <w:r w:rsidRPr="00284F8C">
        <w:rPr>
          <w:bCs/>
          <w:sz w:val="20"/>
          <w:szCs w:val="20"/>
          <w:lang w:eastAsia="en-US"/>
        </w:rPr>
        <w:t>д) инвентарь производственный и хозяйственный;</w:t>
      </w:r>
    </w:p>
    <w:p w:rsidR="00284F8C" w:rsidRPr="00284F8C" w:rsidRDefault="00284F8C" w:rsidP="00284F8C">
      <w:pPr>
        <w:autoSpaceDE w:val="0"/>
        <w:autoSpaceDN w:val="0"/>
        <w:adjustRightInd w:val="0"/>
        <w:ind w:firstLine="540"/>
        <w:jc w:val="both"/>
        <w:rPr>
          <w:bCs/>
          <w:sz w:val="20"/>
          <w:szCs w:val="20"/>
          <w:lang w:eastAsia="en-US"/>
        </w:rPr>
      </w:pPr>
      <w:r w:rsidRPr="00284F8C">
        <w:rPr>
          <w:bCs/>
          <w:sz w:val="20"/>
          <w:szCs w:val="20"/>
          <w:lang w:eastAsia="en-US"/>
        </w:rPr>
        <w:t>е) многолетние насаждения;</w:t>
      </w:r>
    </w:p>
    <w:p w:rsidR="00284F8C" w:rsidRPr="00284F8C" w:rsidRDefault="00284F8C" w:rsidP="00284F8C">
      <w:pPr>
        <w:autoSpaceDE w:val="0"/>
        <w:autoSpaceDN w:val="0"/>
        <w:adjustRightInd w:val="0"/>
        <w:ind w:firstLine="540"/>
        <w:jc w:val="both"/>
        <w:rPr>
          <w:bCs/>
          <w:sz w:val="20"/>
          <w:szCs w:val="20"/>
          <w:lang w:eastAsia="en-US"/>
        </w:rPr>
      </w:pPr>
      <w:r w:rsidRPr="00284F8C">
        <w:rPr>
          <w:bCs/>
          <w:sz w:val="20"/>
          <w:szCs w:val="20"/>
          <w:lang w:eastAsia="en-US"/>
        </w:rPr>
        <w:t>ж) инвестиционная недвижимость;</w:t>
      </w:r>
    </w:p>
    <w:p w:rsidR="00284F8C" w:rsidRPr="00284F8C" w:rsidRDefault="00284F8C" w:rsidP="00284F8C">
      <w:pPr>
        <w:autoSpaceDE w:val="0"/>
        <w:autoSpaceDN w:val="0"/>
        <w:adjustRightInd w:val="0"/>
        <w:ind w:firstLine="540"/>
        <w:jc w:val="both"/>
        <w:rPr>
          <w:bCs/>
          <w:sz w:val="20"/>
          <w:szCs w:val="20"/>
          <w:lang w:eastAsia="en-US"/>
        </w:rPr>
      </w:pPr>
      <w:r w:rsidRPr="00284F8C">
        <w:rPr>
          <w:bCs/>
          <w:sz w:val="20"/>
          <w:szCs w:val="20"/>
          <w:lang w:eastAsia="en-US"/>
        </w:rPr>
        <w:t>з) основные средства, не включенные в другие группы.</w:t>
      </w:r>
    </w:p>
    <w:p w:rsidR="00284F8C" w:rsidRPr="00284F8C" w:rsidRDefault="00284F8C" w:rsidP="00284F8C">
      <w:pPr>
        <w:autoSpaceDE w:val="0"/>
        <w:autoSpaceDN w:val="0"/>
        <w:adjustRightInd w:val="0"/>
        <w:ind w:firstLine="540"/>
        <w:jc w:val="both"/>
        <w:rPr>
          <w:sz w:val="20"/>
          <w:szCs w:val="20"/>
        </w:rPr>
      </w:pPr>
      <w:r w:rsidRPr="00284F8C">
        <w:rPr>
          <w:sz w:val="20"/>
          <w:szCs w:val="20"/>
        </w:rPr>
        <w:t>Группировка основных средств ведется в соответствии с «ОК 013-2014 (СНС 2008). Общероссийским классификатором основных фондов», утвержденным Постановлением Правительства РФ от 01.01.2002 N 1».</w:t>
      </w:r>
    </w:p>
    <w:p w:rsidR="00284F8C" w:rsidRPr="00284F8C" w:rsidRDefault="00284F8C" w:rsidP="00284F8C">
      <w:pPr>
        <w:autoSpaceDE w:val="0"/>
        <w:autoSpaceDN w:val="0"/>
        <w:adjustRightInd w:val="0"/>
        <w:ind w:firstLine="540"/>
        <w:jc w:val="both"/>
        <w:rPr>
          <w:bCs/>
          <w:sz w:val="20"/>
          <w:szCs w:val="20"/>
          <w:lang w:eastAsia="en-US"/>
        </w:rPr>
      </w:pPr>
    </w:p>
    <w:p w:rsidR="00284F8C" w:rsidRPr="00284F8C" w:rsidRDefault="00284F8C" w:rsidP="00284F8C">
      <w:pPr>
        <w:ind w:firstLine="360"/>
        <w:jc w:val="both"/>
        <w:rPr>
          <w:i/>
          <w:sz w:val="20"/>
          <w:szCs w:val="20"/>
        </w:rPr>
      </w:pPr>
      <w:r w:rsidRPr="00284F8C">
        <w:rPr>
          <w:i/>
          <w:sz w:val="20"/>
          <w:szCs w:val="20"/>
        </w:rPr>
        <w:t xml:space="preserve">3.2.1.2. </w:t>
      </w:r>
      <w:r w:rsidRPr="00284F8C">
        <w:rPr>
          <w:i/>
          <w:iCs/>
          <w:sz w:val="20"/>
          <w:szCs w:val="20"/>
        </w:rPr>
        <w:t>Оценка объектов основных средств при принятии их к учету</w:t>
      </w:r>
      <w:r w:rsidRPr="00284F8C">
        <w:rPr>
          <w:i/>
          <w:sz w:val="20"/>
          <w:szCs w:val="20"/>
        </w:rPr>
        <w:t>. Первоначальная стоимость.</w:t>
      </w:r>
    </w:p>
    <w:p w:rsidR="00284F8C" w:rsidRPr="00284F8C" w:rsidRDefault="00284F8C" w:rsidP="00284F8C">
      <w:pPr>
        <w:ind w:firstLine="360"/>
        <w:jc w:val="both"/>
        <w:rPr>
          <w:sz w:val="20"/>
          <w:szCs w:val="20"/>
        </w:rPr>
      </w:pPr>
      <w:r w:rsidRPr="00284F8C">
        <w:rPr>
          <w:sz w:val="20"/>
          <w:szCs w:val="20"/>
        </w:rPr>
        <w:t xml:space="preserve">Активом признается имущество, включая наличные и безналичные денежные средства, принадлежащее </w:t>
      </w:r>
      <w:r w:rsidR="00C840D5">
        <w:rPr>
          <w:b/>
          <w:sz w:val="20"/>
          <w:szCs w:val="20"/>
        </w:rPr>
        <w:t>Учреждению</w:t>
      </w:r>
      <w:r w:rsidRPr="00284F8C">
        <w:rPr>
          <w:sz w:val="20"/>
          <w:szCs w:val="20"/>
        </w:rPr>
        <w:t xml:space="preserve"> и (или) находящееся в его пользовании, контролируемое им в результате произошедших фактов хозяйственных жизни, от которого ожидается поступление полезного потенциала или экономических выгод.</w:t>
      </w:r>
    </w:p>
    <w:p w:rsidR="00284F8C" w:rsidRPr="00284F8C" w:rsidRDefault="00284F8C" w:rsidP="00284F8C">
      <w:pPr>
        <w:autoSpaceDE w:val="0"/>
        <w:autoSpaceDN w:val="0"/>
        <w:adjustRightInd w:val="0"/>
        <w:ind w:firstLine="360"/>
        <w:jc w:val="both"/>
        <w:rPr>
          <w:sz w:val="20"/>
          <w:szCs w:val="20"/>
          <w:lang w:eastAsia="en-US"/>
        </w:rPr>
      </w:pPr>
      <w:r w:rsidRPr="00284F8C">
        <w:rPr>
          <w:sz w:val="20"/>
          <w:szCs w:val="20"/>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6" w:history="1">
        <w:r w:rsidRPr="00284F8C">
          <w:rPr>
            <w:color w:val="000000"/>
            <w:sz w:val="20"/>
            <w:szCs w:val="20"/>
          </w:rPr>
          <w:t>п. 35</w:t>
        </w:r>
      </w:hyperlink>
      <w:r w:rsidRPr="00284F8C">
        <w:rPr>
          <w:color w:val="000000"/>
          <w:sz w:val="20"/>
          <w:szCs w:val="20"/>
        </w:rPr>
        <w:t xml:space="preserve"> </w:t>
      </w:r>
      <w:r w:rsidRPr="00284F8C">
        <w:rPr>
          <w:sz w:val="20"/>
          <w:szCs w:val="20"/>
        </w:rPr>
        <w:t>СГС №257н.</w:t>
      </w:r>
    </w:p>
    <w:p w:rsidR="00284F8C" w:rsidRPr="00284F8C" w:rsidRDefault="00284F8C" w:rsidP="00284F8C">
      <w:pPr>
        <w:widowControl w:val="0"/>
        <w:autoSpaceDE w:val="0"/>
        <w:autoSpaceDN w:val="0"/>
        <w:ind w:firstLine="360"/>
        <w:jc w:val="both"/>
        <w:rPr>
          <w:sz w:val="20"/>
          <w:szCs w:val="20"/>
          <w:lang w:eastAsia="en-US"/>
        </w:rPr>
      </w:pPr>
      <w:r w:rsidRPr="00284F8C">
        <w:rPr>
          <w:sz w:val="20"/>
          <w:szCs w:val="20"/>
        </w:rPr>
        <w:t>Основные средства признаются в качестве актива по первоначальной стоимости.</w:t>
      </w:r>
      <w:r w:rsidRPr="00284F8C">
        <w:rPr>
          <w:sz w:val="20"/>
          <w:szCs w:val="20"/>
          <w:lang w:eastAsia="en-US"/>
        </w:rPr>
        <w:t xml:space="preserve"> </w:t>
      </w:r>
    </w:p>
    <w:p w:rsidR="00284F8C" w:rsidRPr="00284F8C" w:rsidRDefault="00284F8C" w:rsidP="00284F8C">
      <w:pPr>
        <w:widowControl w:val="0"/>
        <w:autoSpaceDE w:val="0"/>
        <w:autoSpaceDN w:val="0"/>
        <w:ind w:firstLine="360"/>
        <w:jc w:val="both"/>
        <w:rPr>
          <w:sz w:val="20"/>
          <w:szCs w:val="20"/>
          <w:lang w:eastAsia="en-US"/>
        </w:rPr>
      </w:pPr>
      <w:r w:rsidRPr="00284F8C">
        <w:rPr>
          <w:sz w:val="20"/>
          <w:szCs w:val="20"/>
          <w:lang w:eastAsia="en-US"/>
        </w:rPr>
        <w:t xml:space="preserve">Первоначальная стоимость – это стоимость, по которой основное средство принято </w:t>
      </w:r>
      <w:r w:rsidR="00C840D5">
        <w:rPr>
          <w:b/>
          <w:sz w:val="20"/>
          <w:szCs w:val="20"/>
        </w:rPr>
        <w:t>Учреждением</w:t>
      </w:r>
      <w:r w:rsidRPr="00284F8C">
        <w:rPr>
          <w:sz w:val="20"/>
          <w:szCs w:val="20"/>
          <w:lang w:eastAsia="en-US"/>
        </w:rPr>
        <w:t xml:space="preserve"> к бухгалтерскому учету. Определение первоначальной стоимости зависит от того в результате какой операции основное средство приобретено – обменной или необменной.</w:t>
      </w:r>
    </w:p>
    <w:p w:rsidR="00284F8C" w:rsidRPr="00284F8C" w:rsidRDefault="00284F8C" w:rsidP="00284F8C">
      <w:pPr>
        <w:autoSpaceDE w:val="0"/>
        <w:autoSpaceDN w:val="0"/>
        <w:adjustRightInd w:val="0"/>
        <w:ind w:firstLine="360"/>
        <w:jc w:val="both"/>
        <w:rPr>
          <w:sz w:val="20"/>
          <w:szCs w:val="20"/>
        </w:rPr>
      </w:pPr>
      <w:r w:rsidRPr="00284F8C">
        <w:rPr>
          <w:color w:val="000000"/>
          <w:sz w:val="20"/>
          <w:szCs w:val="20"/>
        </w:rPr>
        <w:t>Первоначальной стоимостью объекта основных средств, приобретенного в обмен на иные активы (кроме денег и их эквивалентов), является его справедливая стоимость на дату приобретения. Исключение составляют случаи, когда обменная операция не носит коммерческий характер и когда справедливую стоимость полученного и переданного активов невозможно надежно оценить (</w:t>
      </w:r>
      <w:hyperlink r:id="rId7" w:history="1">
        <w:r w:rsidRPr="00284F8C">
          <w:rPr>
            <w:color w:val="000000"/>
            <w:sz w:val="20"/>
            <w:szCs w:val="20"/>
          </w:rPr>
          <w:t>п. 15,20,21</w:t>
        </w:r>
      </w:hyperlink>
      <w:r w:rsidRPr="00284F8C">
        <w:rPr>
          <w:color w:val="000000"/>
          <w:sz w:val="20"/>
          <w:szCs w:val="20"/>
        </w:rPr>
        <w:t xml:space="preserve"> </w:t>
      </w:r>
      <w:r w:rsidRPr="00284F8C">
        <w:rPr>
          <w:sz w:val="20"/>
          <w:szCs w:val="20"/>
        </w:rPr>
        <w:t>СГС №257н.)</w:t>
      </w:r>
    </w:p>
    <w:p w:rsidR="00284F8C" w:rsidRPr="00284F8C" w:rsidRDefault="00284F8C" w:rsidP="00284F8C">
      <w:pPr>
        <w:autoSpaceDE w:val="0"/>
        <w:autoSpaceDN w:val="0"/>
        <w:adjustRightInd w:val="0"/>
        <w:ind w:firstLine="360"/>
        <w:jc w:val="both"/>
        <w:rPr>
          <w:sz w:val="20"/>
          <w:szCs w:val="20"/>
        </w:rPr>
      </w:pPr>
      <w:bookmarkStart w:id="9" w:name="OLE_LINK27"/>
      <w:bookmarkStart w:id="10" w:name="OLE_LINK28"/>
      <w:bookmarkStart w:id="11" w:name="OLE_LINK29"/>
      <w:r w:rsidRPr="00284F8C">
        <w:rPr>
          <w:color w:val="000000"/>
          <w:sz w:val="20"/>
          <w:szCs w:val="20"/>
        </w:rPr>
        <w:t>Первоначальной стоимостью объекта основных средств, полученного в результате</w:t>
      </w:r>
      <w:bookmarkEnd w:id="9"/>
      <w:bookmarkEnd w:id="10"/>
      <w:bookmarkEnd w:id="11"/>
      <w:r w:rsidRPr="00284F8C">
        <w:rPr>
          <w:color w:val="000000"/>
          <w:sz w:val="20"/>
          <w:szCs w:val="20"/>
        </w:rPr>
        <w:t xml:space="preserve"> необменной операции (дарение, принятие выморочного имущества, получение объектов по распоряжению его собственника без указания стоимостных оценок) является справедливая стоимость на дату приобретения определенной методом рыночных цен на основании </w:t>
      </w:r>
      <w:hyperlink r:id="rId8" w:history="1">
        <w:r w:rsidRPr="00284F8C">
          <w:rPr>
            <w:color w:val="000000"/>
            <w:sz w:val="20"/>
            <w:szCs w:val="20"/>
          </w:rPr>
          <w:t>п. 2</w:t>
        </w:r>
      </w:hyperlink>
      <w:r w:rsidRPr="00284F8C">
        <w:rPr>
          <w:sz w:val="20"/>
          <w:szCs w:val="20"/>
        </w:rPr>
        <w:t>2</w:t>
      </w:r>
      <w:r w:rsidRPr="00284F8C">
        <w:rPr>
          <w:color w:val="000000"/>
          <w:sz w:val="20"/>
          <w:szCs w:val="20"/>
        </w:rPr>
        <w:t xml:space="preserve"> </w:t>
      </w:r>
      <w:r w:rsidRPr="00284F8C">
        <w:rPr>
          <w:sz w:val="20"/>
          <w:szCs w:val="20"/>
        </w:rPr>
        <w:t>СГС №257н.</w:t>
      </w:r>
    </w:p>
    <w:p w:rsidR="00284F8C" w:rsidRPr="00284F8C" w:rsidRDefault="00284F8C" w:rsidP="00284F8C">
      <w:pPr>
        <w:widowControl w:val="0"/>
        <w:autoSpaceDE w:val="0"/>
        <w:autoSpaceDN w:val="0"/>
        <w:ind w:firstLine="360"/>
        <w:jc w:val="both"/>
        <w:rPr>
          <w:sz w:val="20"/>
          <w:szCs w:val="20"/>
        </w:rPr>
      </w:pPr>
      <w:r w:rsidRPr="00284F8C">
        <w:rPr>
          <w:color w:val="000000"/>
          <w:sz w:val="20"/>
          <w:szCs w:val="20"/>
        </w:rPr>
        <w:t>Первоначальной стоимостью объекта основных средств, полученного в результате необменной операции (</w:t>
      </w:r>
      <w:r w:rsidRPr="00284F8C">
        <w:rPr>
          <w:sz w:val="20"/>
          <w:szCs w:val="20"/>
        </w:rPr>
        <w:t xml:space="preserve">получение объекта основных средств от собственника, иной организации государственного сектора) принимается к бухгалтерскому учету в оценке, определенной передающей стороной по стоимости, отраженной в передаточных документах (п. 24 </w:t>
      </w:r>
      <w:bookmarkStart w:id="12" w:name="OLE_LINK30"/>
      <w:bookmarkStart w:id="13" w:name="OLE_LINK31"/>
      <w:bookmarkStart w:id="14" w:name="OLE_LINK32"/>
      <w:r w:rsidRPr="00284F8C">
        <w:rPr>
          <w:sz w:val="20"/>
          <w:szCs w:val="20"/>
        </w:rPr>
        <w:t>СГС №257н</w:t>
      </w:r>
      <w:bookmarkEnd w:id="12"/>
      <w:bookmarkEnd w:id="13"/>
      <w:bookmarkEnd w:id="14"/>
      <w:r w:rsidRPr="00284F8C">
        <w:rPr>
          <w:sz w:val="20"/>
          <w:szCs w:val="20"/>
        </w:rPr>
        <w:t xml:space="preserve">). </w:t>
      </w:r>
    </w:p>
    <w:p w:rsidR="00284F8C" w:rsidRPr="00284F8C" w:rsidRDefault="00284F8C" w:rsidP="00284F8C">
      <w:pPr>
        <w:widowControl w:val="0"/>
        <w:autoSpaceDE w:val="0"/>
        <w:autoSpaceDN w:val="0"/>
        <w:ind w:firstLine="360"/>
        <w:jc w:val="both"/>
        <w:rPr>
          <w:sz w:val="20"/>
          <w:szCs w:val="20"/>
        </w:rPr>
      </w:pPr>
      <w:r w:rsidRPr="00284F8C">
        <w:rPr>
          <w:sz w:val="20"/>
          <w:szCs w:val="20"/>
        </w:rPr>
        <w:t xml:space="preserve">Объекты основных средств, выявленные по итогам инвентаризации нефинансовых активов, принимаются к бухгалтерскому учету по справедливой стоимости, которая определяется методом рыночных цен на основании п. 54 СГС №256н. </w:t>
      </w:r>
    </w:p>
    <w:p w:rsidR="00284F8C" w:rsidRPr="00284F8C" w:rsidRDefault="00284F8C" w:rsidP="00284F8C">
      <w:pPr>
        <w:widowControl w:val="0"/>
        <w:autoSpaceDE w:val="0"/>
        <w:autoSpaceDN w:val="0"/>
        <w:ind w:firstLine="360"/>
        <w:jc w:val="both"/>
        <w:rPr>
          <w:sz w:val="20"/>
          <w:szCs w:val="20"/>
        </w:rPr>
      </w:pPr>
      <w:r w:rsidRPr="00284F8C">
        <w:rPr>
          <w:sz w:val="20"/>
          <w:szCs w:val="20"/>
          <w:lang w:eastAsia="en-US"/>
        </w:rPr>
        <w:t xml:space="preserve">Решение о признании основных средств активом принимается комиссией при проведении инвентаризации в соответствии с </w:t>
      </w:r>
      <w:r w:rsidRPr="00284F8C">
        <w:rPr>
          <w:sz w:val="20"/>
          <w:szCs w:val="20"/>
        </w:rPr>
        <w:t xml:space="preserve">Положением о комиссии по поступлению и выбытию активов </w:t>
      </w:r>
      <w:r w:rsidRPr="00284F8C">
        <w:rPr>
          <w:b/>
          <w:sz w:val="20"/>
          <w:szCs w:val="20"/>
        </w:rPr>
        <w:t>(приложение №12).</w:t>
      </w:r>
    </w:p>
    <w:p w:rsidR="00284F8C" w:rsidRPr="00284F8C" w:rsidRDefault="00284F8C" w:rsidP="00284F8C">
      <w:pPr>
        <w:autoSpaceDE w:val="0"/>
        <w:autoSpaceDN w:val="0"/>
        <w:adjustRightInd w:val="0"/>
        <w:ind w:firstLine="360"/>
        <w:jc w:val="both"/>
        <w:rPr>
          <w:sz w:val="20"/>
          <w:szCs w:val="20"/>
          <w:lang w:eastAsia="en-US"/>
        </w:rPr>
      </w:pPr>
      <w:r w:rsidRPr="00284F8C">
        <w:rPr>
          <w:sz w:val="20"/>
          <w:szCs w:val="20"/>
          <w:lang w:eastAsia="en-US"/>
        </w:rPr>
        <w:t>После признания в бухгалтерском учете актива в качестве объекта основных средств его учет осуществляется по балансовой стоимости.</w:t>
      </w:r>
    </w:p>
    <w:p w:rsidR="00284F8C" w:rsidRPr="00284F8C" w:rsidRDefault="00284F8C" w:rsidP="00284F8C">
      <w:pPr>
        <w:widowControl w:val="0"/>
        <w:autoSpaceDE w:val="0"/>
        <w:autoSpaceDN w:val="0"/>
        <w:ind w:firstLine="360"/>
        <w:jc w:val="both"/>
        <w:rPr>
          <w:sz w:val="20"/>
          <w:szCs w:val="20"/>
        </w:rPr>
      </w:pPr>
      <w:r w:rsidRPr="00284F8C">
        <w:rPr>
          <w:sz w:val="20"/>
          <w:szCs w:val="20"/>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284F8C">
        <w:rPr>
          <w:sz w:val="20"/>
          <w:szCs w:val="20"/>
        </w:rPr>
        <w:t>разукомплектации</w:t>
      </w:r>
      <w:proofErr w:type="spellEnd"/>
      <w:r w:rsidRPr="00284F8C">
        <w:rPr>
          <w:sz w:val="20"/>
          <w:szCs w:val="20"/>
        </w:rPr>
        <w:t>) увеличивается на сумму сформированных капитальных вложений в этот объект.</w:t>
      </w:r>
    </w:p>
    <w:p w:rsidR="00284F8C" w:rsidRPr="00284F8C" w:rsidRDefault="00284F8C" w:rsidP="00284F8C">
      <w:pPr>
        <w:widowControl w:val="0"/>
        <w:autoSpaceDE w:val="0"/>
        <w:autoSpaceDN w:val="0"/>
        <w:ind w:firstLine="540"/>
        <w:jc w:val="both"/>
        <w:rPr>
          <w:sz w:val="20"/>
          <w:szCs w:val="20"/>
        </w:rPr>
      </w:pPr>
      <w:r w:rsidRPr="00284F8C">
        <w:rPr>
          <w:sz w:val="20"/>
          <w:szCs w:val="20"/>
        </w:rPr>
        <w:t>Ответственными за хранение документов производителя, входящих в комплектацию объекта основных средств (технической документации, гарантийных талонов), являются материально ответственные лица, за которыми закреплены основные средства.</w:t>
      </w:r>
    </w:p>
    <w:p w:rsidR="00284F8C" w:rsidRPr="00284F8C" w:rsidRDefault="00284F8C" w:rsidP="00284F8C">
      <w:pPr>
        <w:widowControl w:val="0"/>
        <w:autoSpaceDE w:val="0"/>
        <w:autoSpaceDN w:val="0"/>
        <w:ind w:firstLine="540"/>
        <w:jc w:val="both"/>
        <w:rPr>
          <w:color w:val="000000"/>
          <w:sz w:val="20"/>
          <w:szCs w:val="20"/>
        </w:rPr>
      </w:pPr>
      <w:r w:rsidRPr="00284F8C">
        <w:rPr>
          <w:sz w:val="20"/>
          <w:szCs w:val="20"/>
        </w:rPr>
        <w:t xml:space="preserve">Частичная ликвидация объекта основных средств при его реконструкции оформляется Актом приема-сдачи отремонтированных, реконструированных и модернизированных объектов основных </w:t>
      </w:r>
      <w:r w:rsidRPr="00284F8C">
        <w:rPr>
          <w:color w:val="000000"/>
          <w:sz w:val="20"/>
          <w:szCs w:val="20"/>
        </w:rPr>
        <w:t xml:space="preserve">средств </w:t>
      </w:r>
      <w:hyperlink r:id="rId9" w:history="1">
        <w:r w:rsidRPr="00284F8C">
          <w:rPr>
            <w:color w:val="000000"/>
            <w:sz w:val="20"/>
            <w:szCs w:val="20"/>
          </w:rPr>
          <w:t>(ф. 0504103)</w:t>
        </w:r>
      </w:hyperlink>
      <w:r w:rsidRPr="00284F8C">
        <w:rPr>
          <w:color w:val="000000"/>
          <w:sz w:val="20"/>
          <w:szCs w:val="20"/>
        </w:rPr>
        <w:t>.</w:t>
      </w:r>
    </w:p>
    <w:p w:rsidR="00284F8C" w:rsidRPr="00284F8C" w:rsidRDefault="00284F8C" w:rsidP="00284F8C">
      <w:pPr>
        <w:widowControl w:val="0"/>
        <w:autoSpaceDE w:val="0"/>
        <w:autoSpaceDN w:val="0"/>
        <w:ind w:firstLine="540"/>
        <w:jc w:val="both"/>
        <w:rPr>
          <w:sz w:val="20"/>
          <w:szCs w:val="20"/>
        </w:rPr>
      </w:pPr>
      <w:r w:rsidRPr="00284F8C">
        <w:rPr>
          <w:sz w:val="20"/>
          <w:szCs w:val="20"/>
        </w:rPr>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284F8C">
        <w:rPr>
          <w:sz w:val="20"/>
          <w:szCs w:val="20"/>
        </w:rPr>
        <w:t>разукомплектации</w:t>
      </w:r>
      <w:proofErr w:type="spellEnd"/>
      <w:r w:rsidRPr="00284F8C">
        <w:rPr>
          <w:sz w:val="20"/>
          <w:szCs w:val="20"/>
        </w:rPr>
        <w:t>) объекта основного средства определяется пропорционально следующему показателю (в порядке убывания приоритета использования показателя):</w:t>
      </w:r>
    </w:p>
    <w:p w:rsidR="00284F8C" w:rsidRPr="00284F8C" w:rsidRDefault="00284F8C" w:rsidP="00284F8C">
      <w:pPr>
        <w:widowControl w:val="0"/>
        <w:autoSpaceDE w:val="0"/>
        <w:autoSpaceDN w:val="0"/>
        <w:ind w:firstLine="540"/>
        <w:jc w:val="both"/>
        <w:rPr>
          <w:sz w:val="20"/>
          <w:szCs w:val="20"/>
        </w:rPr>
      </w:pPr>
      <w:r w:rsidRPr="00284F8C">
        <w:rPr>
          <w:sz w:val="20"/>
          <w:szCs w:val="20"/>
        </w:rPr>
        <w:t>- площади;</w:t>
      </w:r>
    </w:p>
    <w:p w:rsidR="00284F8C" w:rsidRPr="00284F8C" w:rsidRDefault="00284F8C" w:rsidP="00284F8C">
      <w:pPr>
        <w:widowControl w:val="0"/>
        <w:autoSpaceDE w:val="0"/>
        <w:autoSpaceDN w:val="0"/>
        <w:ind w:firstLine="540"/>
        <w:jc w:val="both"/>
        <w:rPr>
          <w:sz w:val="20"/>
          <w:szCs w:val="20"/>
        </w:rPr>
      </w:pPr>
      <w:r w:rsidRPr="00284F8C">
        <w:rPr>
          <w:sz w:val="20"/>
          <w:szCs w:val="20"/>
        </w:rPr>
        <w:t>- объему;</w:t>
      </w:r>
    </w:p>
    <w:p w:rsidR="00284F8C" w:rsidRPr="00284F8C" w:rsidRDefault="00284F8C" w:rsidP="00284F8C">
      <w:pPr>
        <w:widowControl w:val="0"/>
        <w:autoSpaceDE w:val="0"/>
        <w:autoSpaceDN w:val="0"/>
        <w:ind w:firstLine="540"/>
        <w:jc w:val="both"/>
        <w:rPr>
          <w:sz w:val="20"/>
          <w:szCs w:val="20"/>
        </w:rPr>
      </w:pPr>
      <w:r w:rsidRPr="00284F8C">
        <w:rPr>
          <w:sz w:val="20"/>
          <w:szCs w:val="20"/>
        </w:rPr>
        <w:t>- иному показателю, установленному комиссией по поступлению и выбытию активов.</w:t>
      </w:r>
    </w:p>
    <w:p w:rsidR="00284F8C" w:rsidRPr="00284F8C" w:rsidRDefault="00284F8C" w:rsidP="00284F8C">
      <w:pPr>
        <w:autoSpaceDE w:val="0"/>
        <w:autoSpaceDN w:val="0"/>
        <w:adjustRightInd w:val="0"/>
        <w:ind w:firstLine="540"/>
        <w:jc w:val="both"/>
        <w:rPr>
          <w:sz w:val="20"/>
          <w:szCs w:val="20"/>
        </w:rPr>
      </w:pPr>
      <w:r w:rsidRPr="00284F8C">
        <w:rPr>
          <w:sz w:val="20"/>
          <w:szCs w:val="20"/>
        </w:rPr>
        <w:t xml:space="preserve">При замене отдельных составных частей объекта основных средств, в том числе в ходе капитального ремонта объекта основных средств, в стоимость объекта основных средств включаются затраты по замене </w:t>
      </w:r>
      <w:r w:rsidRPr="00284F8C">
        <w:rPr>
          <w:sz w:val="20"/>
          <w:szCs w:val="20"/>
        </w:rPr>
        <w:lastRenderedPageBreak/>
        <w:t>отдельных частей с одновременным уменьшением стоимости объекта основных средств на стоимость заменяемых (</w:t>
      </w:r>
      <w:proofErr w:type="spellStart"/>
      <w:r w:rsidRPr="00284F8C">
        <w:rPr>
          <w:sz w:val="20"/>
          <w:szCs w:val="20"/>
        </w:rPr>
        <w:t>выбываемых</w:t>
      </w:r>
      <w:proofErr w:type="spellEnd"/>
      <w:r w:rsidRPr="00284F8C">
        <w:rPr>
          <w:sz w:val="20"/>
          <w:szCs w:val="20"/>
        </w:rPr>
        <w:t>) частей. К таким объектам относятся машины и оборудование при выполнении обязательного условия:</w:t>
      </w:r>
    </w:p>
    <w:p w:rsidR="00284F8C" w:rsidRPr="00284F8C" w:rsidRDefault="00284F8C" w:rsidP="00284F8C">
      <w:pPr>
        <w:rPr>
          <w:sz w:val="20"/>
          <w:szCs w:val="20"/>
        </w:rPr>
      </w:pPr>
      <w:r w:rsidRPr="00284F8C">
        <w:rPr>
          <w:sz w:val="20"/>
          <w:szCs w:val="20"/>
        </w:rPr>
        <w:t>- составные части, которые заменяют в ходе ремонта, признаны активом в соответствии с решением комиссии по поступлению и выбытию активов.</w:t>
      </w:r>
    </w:p>
    <w:p w:rsidR="00284F8C" w:rsidRPr="00284F8C" w:rsidRDefault="00284F8C" w:rsidP="00284F8C">
      <w:pPr>
        <w:autoSpaceDE w:val="0"/>
        <w:autoSpaceDN w:val="0"/>
        <w:adjustRightInd w:val="0"/>
        <w:ind w:firstLine="540"/>
        <w:jc w:val="both"/>
        <w:rPr>
          <w:sz w:val="20"/>
          <w:szCs w:val="20"/>
        </w:rPr>
      </w:pPr>
      <w:r w:rsidRPr="00284F8C">
        <w:rPr>
          <w:sz w:val="20"/>
          <w:szCs w:val="20"/>
        </w:rPr>
        <w:t>При учете компьютерного оборудования единицей учета основных средств может признаваться часть объекта имущества, в отношении которой самостоятельно можно определить период поступления будущих экономических выгод, полезного потенциала, либо часть имущества, имеющая отличный от остальных частей срок полезного использования (способ получения будущих экономических выгод или полезного потенциала).</w:t>
      </w:r>
    </w:p>
    <w:p w:rsidR="00284F8C" w:rsidRPr="00284F8C" w:rsidRDefault="00284F8C" w:rsidP="00284F8C">
      <w:pPr>
        <w:ind w:firstLine="540"/>
        <w:jc w:val="both"/>
        <w:rPr>
          <w:sz w:val="20"/>
          <w:szCs w:val="20"/>
        </w:rPr>
      </w:pPr>
      <w:r w:rsidRPr="00284F8C">
        <w:rPr>
          <w:sz w:val="20"/>
          <w:szCs w:val="20"/>
        </w:rPr>
        <w:t>Объекты основных средств, срок полезного использования которых одинаков, и поступили одновременно - компьютерное оборудование, состоящее из системного блока, монитора, клавиатуры и мыши, используемых для обстановки одного помещения, объединяются в один инвентарный объект.</w:t>
      </w:r>
    </w:p>
    <w:p w:rsidR="00284F8C" w:rsidRPr="00284F8C" w:rsidRDefault="00284F8C" w:rsidP="00284F8C">
      <w:pPr>
        <w:ind w:firstLine="540"/>
        <w:jc w:val="both"/>
        <w:rPr>
          <w:sz w:val="20"/>
          <w:szCs w:val="20"/>
        </w:rPr>
      </w:pPr>
      <w:r w:rsidRPr="00284F8C">
        <w:rPr>
          <w:sz w:val="20"/>
          <w:szCs w:val="20"/>
        </w:rPr>
        <w:t>Для отражения операции в бухгалтерском учете по постановке на учет скомплектованного основного средства оформляется. Приходный ордер на приемку материальных ценностей (нефинансовых активов) (форма 0504207).</w:t>
      </w:r>
    </w:p>
    <w:p w:rsidR="00284F8C" w:rsidRPr="00284F8C" w:rsidRDefault="00284F8C" w:rsidP="00284F8C">
      <w:pPr>
        <w:autoSpaceDE w:val="0"/>
        <w:autoSpaceDN w:val="0"/>
        <w:adjustRightInd w:val="0"/>
        <w:ind w:firstLine="540"/>
        <w:jc w:val="both"/>
        <w:rPr>
          <w:sz w:val="20"/>
          <w:szCs w:val="20"/>
        </w:rPr>
      </w:pPr>
      <w:r w:rsidRPr="00284F8C">
        <w:rPr>
          <w:sz w:val="20"/>
          <w:szCs w:val="20"/>
        </w:rPr>
        <w:t xml:space="preserve">Материальные объекты нефинансовых активов, полученные и переданные учреждением по безвозмездной аренде, до признания их в составе балансовых объектов учета (активов) учитываются субъектом учета на соответствующих </w:t>
      </w:r>
      <w:proofErr w:type="spellStart"/>
      <w:r w:rsidRPr="00284F8C">
        <w:rPr>
          <w:sz w:val="20"/>
          <w:szCs w:val="20"/>
        </w:rPr>
        <w:t>забалансовых</w:t>
      </w:r>
      <w:proofErr w:type="spellEnd"/>
      <w:r w:rsidRPr="00284F8C">
        <w:rPr>
          <w:sz w:val="20"/>
          <w:szCs w:val="20"/>
        </w:rPr>
        <w:t xml:space="preserve"> счетах по стоимости, указанной при их получении, а в случаях отсутствия таковой - в условной оценке: один объект, один рубль. </w:t>
      </w:r>
    </w:p>
    <w:p w:rsidR="00284F8C" w:rsidRPr="00284F8C" w:rsidRDefault="00284F8C" w:rsidP="00284F8C">
      <w:pPr>
        <w:autoSpaceDE w:val="0"/>
        <w:autoSpaceDN w:val="0"/>
        <w:adjustRightInd w:val="0"/>
        <w:ind w:firstLine="540"/>
        <w:jc w:val="both"/>
        <w:rPr>
          <w:sz w:val="20"/>
          <w:szCs w:val="20"/>
        </w:rPr>
      </w:pPr>
      <w:r w:rsidRPr="00284F8C">
        <w:rPr>
          <w:sz w:val="20"/>
          <w:szCs w:val="20"/>
        </w:rPr>
        <w:t>При определении справедливой стоимости по конкретным активам используются документально подтвержденные данные о рыночных ценах на аналогичные товары, полученные отделом по финансам, бухгалтерскому учету и отчетности от сектора по правовым вопросам и управлению муниципальным имуществом Администрации.</w:t>
      </w:r>
    </w:p>
    <w:p w:rsidR="00284F8C" w:rsidRPr="00284F8C" w:rsidRDefault="00284F8C" w:rsidP="00284F8C">
      <w:pPr>
        <w:autoSpaceDE w:val="0"/>
        <w:autoSpaceDN w:val="0"/>
        <w:adjustRightInd w:val="0"/>
        <w:ind w:firstLine="540"/>
        <w:jc w:val="both"/>
        <w:rPr>
          <w:sz w:val="20"/>
          <w:szCs w:val="20"/>
        </w:rPr>
      </w:pPr>
      <w:r w:rsidRPr="00284F8C">
        <w:rPr>
          <w:sz w:val="20"/>
          <w:szCs w:val="20"/>
        </w:rPr>
        <w:t>Существенные затраты на ремонт объектов основных средств и регулярные осмотры на наличие дефектов, если они являются обязательным условием их эксплуатации, увеличивают первоначальную (балансовую) стоимость этих объектов основных средств. Одновременно затраты на ранее проведенные ремонты и осмотры списываются в текущие расходы.</w:t>
      </w:r>
    </w:p>
    <w:p w:rsidR="00284F8C" w:rsidRPr="00284F8C" w:rsidRDefault="00284F8C" w:rsidP="00284F8C">
      <w:pPr>
        <w:autoSpaceDE w:val="0"/>
        <w:autoSpaceDN w:val="0"/>
        <w:adjustRightInd w:val="0"/>
        <w:jc w:val="both"/>
        <w:rPr>
          <w:sz w:val="20"/>
          <w:szCs w:val="20"/>
        </w:rPr>
      </w:pPr>
      <w:r w:rsidRPr="00284F8C">
        <w:rPr>
          <w:color w:val="000000"/>
          <w:sz w:val="20"/>
          <w:szCs w:val="20"/>
          <w:lang w:eastAsia="en-US"/>
        </w:rPr>
        <w:t>Данное правило применяется к группе основных средств «</w:t>
      </w:r>
      <w:r w:rsidRPr="00284F8C">
        <w:rPr>
          <w:sz w:val="20"/>
          <w:szCs w:val="20"/>
        </w:rPr>
        <w:t>машины и оборудование». Существенными затратами признаются затраты свыше 300 000,00(триста тысяч) рублей.</w:t>
      </w:r>
    </w:p>
    <w:p w:rsidR="00284F8C" w:rsidRPr="00284F8C" w:rsidRDefault="00284F8C" w:rsidP="00284F8C">
      <w:pPr>
        <w:autoSpaceDE w:val="0"/>
        <w:autoSpaceDN w:val="0"/>
        <w:adjustRightInd w:val="0"/>
        <w:ind w:firstLine="540"/>
        <w:jc w:val="both"/>
        <w:rPr>
          <w:sz w:val="20"/>
          <w:szCs w:val="20"/>
        </w:rPr>
      </w:pPr>
      <w:r w:rsidRPr="00284F8C">
        <w:rPr>
          <w:sz w:val="20"/>
          <w:szCs w:val="20"/>
        </w:rPr>
        <w:t>При объединении инвентарных объектов в один, стоимость вновь образованного инвентарного объекта, определяется путем суммирования балансовых стоимостей и сумм начисленной амортизации.</w:t>
      </w:r>
    </w:p>
    <w:p w:rsidR="00284F8C" w:rsidRPr="00284F8C" w:rsidRDefault="00284F8C" w:rsidP="00284F8C">
      <w:pPr>
        <w:widowControl w:val="0"/>
        <w:autoSpaceDE w:val="0"/>
        <w:autoSpaceDN w:val="0"/>
        <w:ind w:firstLine="540"/>
        <w:jc w:val="both"/>
        <w:rPr>
          <w:sz w:val="20"/>
          <w:szCs w:val="20"/>
        </w:rPr>
      </w:pPr>
      <w:r w:rsidRPr="00284F8C">
        <w:rPr>
          <w:sz w:val="20"/>
          <w:szCs w:val="20"/>
        </w:rPr>
        <w:t xml:space="preserve">Стоимость основного средства изменяется в случае проведения переоценки этого основного средства и отражения ее результатов в учете. Сроки и порядок переоценки устанавливаются Правительством РФ.  </w:t>
      </w:r>
    </w:p>
    <w:p w:rsidR="00284F8C" w:rsidRPr="00284F8C" w:rsidRDefault="00284F8C" w:rsidP="00284F8C">
      <w:pPr>
        <w:ind w:firstLine="708"/>
        <w:jc w:val="both"/>
        <w:textAlignment w:val="baseline"/>
        <w:rPr>
          <w:sz w:val="20"/>
          <w:szCs w:val="20"/>
        </w:rPr>
      </w:pPr>
      <w:r w:rsidRPr="00284F8C">
        <w:rPr>
          <w:sz w:val="20"/>
          <w:szCs w:val="20"/>
        </w:rPr>
        <w:t xml:space="preserve">В соответствии с </w:t>
      </w:r>
      <w:hyperlink r:id="rId10" w:anchor="block_2028" w:history="1"/>
      <w:r w:rsidRPr="00284F8C">
        <w:rPr>
          <w:sz w:val="20"/>
          <w:szCs w:val="20"/>
        </w:rPr>
        <w:t>п.28 Инструкции N 157н, п.29 СГС №257н объекты основных средств, предназначенные для отчуждения (продажи, передачи) не в пользу организаций бюджетной сферы, отражаются в бухгалтерском учете по справедливой стоимости, определяемой методом рыночных цен. При использовании метода рыночных цен справедливая стоимость актива определяется на основании текущих рыночных цен в соответствии с проведенной оценкой имущества сторонней организацией, имеющей право проводить такую оценку.</w:t>
      </w:r>
    </w:p>
    <w:p w:rsidR="00284F8C" w:rsidRPr="00284F8C" w:rsidRDefault="00284F8C" w:rsidP="00284F8C">
      <w:pPr>
        <w:ind w:firstLine="708"/>
        <w:jc w:val="both"/>
        <w:textAlignment w:val="baseline"/>
        <w:rPr>
          <w:sz w:val="20"/>
          <w:szCs w:val="20"/>
        </w:rPr>
      </w:pPr>
      <w:r w:rsidRPr="00284F8C">
        <w:rPr>
          <w:sz w:val="20"/>
          <w:szCs w:val="20"/>
        </w:rPr>
        <w:t>В бухгалтерском учете операции по переоценке реализуемых объектов основных средств отражаются в корреспонденции со счетом 1 401 10 176. Накопленная амортизация исключается, доходы от реализации отражаются в корреспонденции со счетом 1 205 71 000.</w:t>
      </w:r>
    </w:p>
    <w:p w:rsidR="00284F8C" w:rsidRPr="00284F8C" w:rsidRDefault="00284F8C" w:rsidP="00284F8C">
      <w:pPr>
        <w:widowControl w:val="0"/>
        <w:autoSpaceDE w:val="0"/>
        <w:autoSpaceDN w:val="0"/>
        <w:ind w:firstLine="540"/>
        <w:jc w:val="both"/>
        <w:rPr>
          <w:sz w:val="20"/>
          <w:szCs w:val="20"/>
        </w:rPr>
      </w:pPr>
    </w:p>
    <w:p w:rsidR="00284F8C" w:rsidRPr="00284F8C" w:rsidRDefault="00284F8C" w:rsidP="00284F8C">
      <w:pPr>
        <w:widowControl w:val="0"/>
        <w:autoSpaceDE w:val="0"/>
        <w:autoSpaceDN w:val="0"/>
        <w:ind w:firstLine="720"/>
        <w:jc w:val="both"/>
        <w:rPr>
          <w:b/>
          <w:sz w:val="20"/>
          <w:szCs w:val="20"/>
        </w:rPr>
      </w:pPr>
      <w:r w:rsidRPr="00284F8C">
        <w:rPr>
          <w:i/>
          <w:sz w:val="20"/>
          <w:szCs w:val="20"/>
        </w:rPr>
        <w:t>3.2.1.3. Единица учета объектов основных средств. Установление срока полезного использования</w:t>
      </w:r>
      <w:r w:rsidRPr="00284F8C">
        <w:rPr>
          <w:b/>
          <w:sz w:val="20"/>
          <w:szCs w:val="20"/>
        </w:rPr>
        <w:t>.</w:t>
      </w:r>
    </w:p>
    <w:p w:rsidR="00284F8C" w:rsidRPr="00284F8C" w:rsidRDefault="00284F8C" w:rsidP="00284F8C">
      <w:pPr>
        <w:ind w:firstLine="708"/>
        <w:jc w:val="both"/>
        <w:rPr>
          <w:i/>
          <w:sz w:val="20"/>
          <w:szCs w:val="20"/>
        </w:rPr>
      </w:pPr>
      <w:r w:rsidRPr="00284F8C">
        <w:rPr>
          <w:sz w:val="20"/>
          <w:szCs w:val="20"/>
        </w:rPr>
        <w:t>Единицей учета объектов основных средств является инвентарный объект.</w:t>
      </w:r>
      <w:r w:rsidRPr="00284F8C">
        <w:rPr>
          <w:i/>
          <w:sz w:val="20"/>
          <w:szCs w:val="20"/>
        </w:rPr>
        <w:t xml:space="preserve"> </w:t>
      </w:r>
    </w:p>
    <w:p w:rsidR="00284F8C" w:rsidRPr="00284F8C" w:rsidRDefault="00284F8C" w:rsidP="00284F8C">
      <w:pPr>
        <w:ind w:firstLine="708"/>
        <w:jc w:val="both"/>
        <w:rPr>
          <w:sz w:val="20"/>
          <w:szCs w:val="20"/>
        </w:rPr>
      </w:pPr>
      <w:r w:rsidRPr="00284F8C">
        <w:rPr>
          <w:sz w:val="20"/>
          <w:szCs w:val="20"/>
        </w:rPr>
        <w:t xml:space="preserve">Объекты основных средств, не приносящие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284F8C">
        <w:rPr>
          <w:sz w:val="20"/>
          <w:szCs w:val="20"/>
        </w:rPr>
        <w:t>забалансовом</w:t>
      </w:r>
      <w:proofErr w:type="spellEnd"/>
      <w:r w:rsidRPr="00284F8C">
        <w:rPr>
          <w:sz w:val="20"/>
          <w:szCs w:val="20"/>
        </w:rPr>
        <w:t xml:space="preserve"> счете 02 «Материальные ценности на хранении» Рабочего плана счетов </w:t>
      </w:r>
      <w:r w:rsidR="00C840D5" w:rsidRPr="00C840D5">
        <w:rPr>
          <w:b/>
          <w:sz w:val="20"/>
          <w:szCs w:val="20"/>
        </w:rPr>
        <w:t>Учреждения</w:t>
      </w:r>
      <w:r w:rsidRPr="00284F8C">
        <w:rPr>
          <w:sz w:val="20"/>
          <w:szCs w:val="20"/>
        </w:rPr>
        <w:t>.</w:t>
      </w:r>
    </w:p>
    <w:p w:rsidR="00284F8C" w:rsidRPr="00284F8C" w:rsidRDefault="00284F8C" w:rsidP="00284F8C">
      <w:pPr>
        <w:ind w:firstLine="708"/>
        <w:jc w:val="both"/>
        <w:rPr>
          <w:sz w:val="20"/>
          <w:szCs w:val="20"/>
        </w:rPr>
      </w:pPr>
      <w:r w:rsidRPr="00284F8C">
        <w:rPr>
          <w:sz w:val="20"/>
          <w:szCs w:val="20"/>
        </w:rPr>
        <w:t xml:space="preserve">Срок полезного использования объектов основных средств определяется исходя из ожидаемого срока получения экономических выгод и (или) полезного потенциала, заключенного в активе. </w:t>
      </w:r>
    </w:p>
    <w:p w:rsidR="00284F8C" w:rsidRPr="00284F8C" w:rsidRDefault="00284F8C" w:rsidP="00284F8C">
      <w:pPr>
        <w:ind w:firstLine="708"/>
        <w:jc w:val="both"/>
        <w:rPr>
          <w:sz w:val="20"/>
          <w:szCs w:val="20"/>
        </w:rPr>
      </w:pPr>
      <w:r w:rsidRPr="00284F8C">
        <w:rPr>
          <w:sz w:val="20"/>
          <w:szCs w:val="20"/>
        </w:rPr>
        <w:t>При этом по объектам основных средств, включенным согласно Классификации основных средств, включаемых в амортизационные группы, утвержденной постановлением Правительства Российской Федерации от 01.01.2002 №1,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в десятую амортизационную группу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Совета Министров СССР от 22 октября 1990 г. № 1072 «О единых нормах амортизационных отчислений на полное восстановление основных фондов народного хозяйства СССР».</w:t>
      </w:r>
    </w:p>
    <w:p w:rsidR="00284F8C" w:rsidRPr="00284F8C" w:rsidRDefault="00284F8C" w:rsidP="00284F8C">
      <w:pPr>
        <w:ind w:firstLine="708"/>
        <w:jc w:val="both"/>
        <w:rPr>
          <w:sz w:val="20"/>
          <w:szCs w:val="20"/>
        </w:rPr>
      </w:pPr>
    </w:p>
    <w:p w:rsidR="00284F8C" w:rsidRPr="00284F8C" w:rsidRDefault="00284F8C" w:rsidP="00284F8C">
      <w:pPr>
        <w:ind w:firstLine="708"/>
        <w:jc w:val="both"/>
        <w:rPr>
          <w:i/>
          <w:sz w:val="20"/>
          <w:szCs w:val="20"/>
        </w:rPr>
      </w:pPr>
      <w:r w:rsidRPr="00284F8C">
        <w:rPr>
          <w:i/>
          <w:sz w:val="20"/>
          <w:szCs w:val="20"/>
        </w:rPr>
        <w:t>3.2.1.4. Порядок присвоения инвентарных номеров и правила их нанесения.</w:t>
      </w:r>
    </w:p>
    <w:p w:rsidR="00284F8C" w:rsidRPr="00284F8C" w:rsidRDefault="00284F8C" w:rsidP="00284F8C">
      <w:pPr>
        <w:ind w:firstLine="708"/>
        <w:jc w:val="both"/>
        <w:rPr>
          <w:sz w:val="20"/>
          <w:szCs w:val="20"/>
        </w:rPr>
      </w:pPr>
      <w:r w:rsidRPr="00284F8C">
        <w:rPr>
          <w:sz w:val="20"/>
          <w:szCs w:val="20"/>
        </w:rPr>
        <w:t xml:space="preserve">Каждому инвентарному объекту недвижимого имущества, а также инвентарному объекту движимого имущества, кроме объектов стоимостью до 10 000,00 рублей включительно и объектов библиотечного фонда, </w:t>
      </w:r>
      <w:r w:rsidRPr="00284F8C">
        <w:rPr>
          <w:sz w:val="20"/>
          <w:szCs w:val="20"/>
        </w:rPr>
        <w:lastRenderedPageBreak/>
        <w:t>независимо от их стоимости, присваивается уникальный инвентарный порядковой номер, независимо от того, находится ли он в эксплуатации, запасе или на консервации.</w:t>
      </w:r>
    </w:p>
    <w:p w:rsidR="00284F8C" w:rsidRPr="00284F8C" w:rsidRDefault="00284F8C" w:rsidP="00284F8C">
      <w:pPr>
        <w:ind w:firstLine="708"/>
        <w:jc w:val="both"/>
        <w:rPr>
          <w:sz w:val="20"/>
          <w:szCs w:val="20"/>
        </w:rPr>
      </w:pPr>
      <w:r w:rsidRPr="00284F8C">
        <w:rPr>
          <w:sz w:val="20"/>
          <w:szCs w:val="20"/>
        </w:rPr>
        <w:t xml:space="preserve">Присвоенный объекту инвентарный номер должен быть обозначен материально ответственным лицом путем нанесения краской или иным способом, обеспечивающим сохранность маркировки. </w:t>
      </w:r>
    </w:p>
    <w:p w:rsidR="00284F8C" w:rsidRPr="00284F8C" w:rsidRDefault="00284F8C" w:rsidP="00284F8C">
      <w:pPr>
        <w:ind w:firstLine="708"/>
        <w:jc w:val="both"/>
        <w:rPr>
          <w:sz w:val="20"/>
          <w:szCs w:val="20"/>
        </w:rPr>
      </w:pPr>
      <w:r w:rsidRPr="00284F8C">
        <w:rPr>
          <w:sz w:val="20"/>
          <w:szCs w:val="20"/>
        </w:rPr>
        <w:t>Инвентарный номер, присвоенный объекту основных средств, сохраняется за ним на весь период его нахождения в Администрации.</w:t>
      </w:r>
    </w:p>
    <w:p w:rsidR="00284F8C" w:rsidRPr="00284F8C" w:rsidRDefault="00284F8C" w:rsidP="00284F8C">
      <w:pPr>
        <w:ind w:firstLine="708"/>
        <w:jc w:val="both"/>
        <w:rPr>
          <w:sz w:val="20"/>
          <w:szCs w:val="20"/>
        </w:rPr>
      </w:pPr>
      <w:r w:rsidRPr="00284F8C">
        <w:rPr>
          <w:sz w:val="20"/>
          <w:szCs w:val="20"/>
        </w:rPr>
        <w:t>Инвентарные номера выбывших с балансового учета инвентарных объектов основных средств вновь принятым к учету объектам не присваиваются.</w:t>
      </w:r>
    </w:p>
    <w:p w:rsidR="00284F8C" w:rsidRPr="00284F8C" w:rsidRDefault="00284F8C" w:rsidP="00284F8C">
      <w:pPr>
        <w:ind w:firstLine="708"/>
        <w:jc w:val="both"/>
        <w:rPr>
          <w:sz w:val="20"/>
          <w:szCs w:val="20"/>
        </w:rPr>
      </w:pPr>
      <w:r w:rsidRPr="00284F8C">
        <w:rPr>
          <w:sz w:val="20"/>
          <w:szCs w:val="20"/>
        </w:rPr>
        <w:t>Инвентарный номер формируется из 16 знаков:</w:t>
      </w:r>
    </w:p>
    <w:p w:rsidR="00284F8C" w:rsidRPr="00284F8C" w:rsidRDefault="00284F8C" w:rsidP="00284F8C">
      <w:pPr>
        <w:ind w:firstLine="708"/>
        <w:jc w:val="both"/>
        <w:rPr>
          <w:sz w:val="20"/>
          <w:szCs w:val="20"/>
        </w:rPr>
      </w:pPr>
      <w:r w:rsidRPr="00284F8C">
        <w:rPr>
          <w:sz w:val="20"/>
          <w:szCs w:val="20"/>
        </w:rPr>
        <w:t>1-3 знаки -  аббревиатура «АДМ»,</w:t>
      </w:r>
    </w:p>
    <w:p w:rsidR="00284F8C" w:rsidRPr="00284F8C" w:rsidRDefault="00284F8C" w:rsidP="00284F8C">
      <w:pPr>
        <w:ind w:firstLine="708"/>
        <w:jc w:val="both"/>
        <w:rPr>
          <w:sz w:val="20"/>
          <w:szCs w:val="20"/>
        </w:rPr>
      </w:pPr>
      <w:r w:rsidRPr="00284F8C">
        <w:rPr>
          <w:sz w:val="20"/>
          <w:szCs w:val="20"/>
        </w:rPr>
        <w:t>4-11 знаки – дата приобретения (в формате «день, число, год»),</w:t>
      </w:r>
    </w:p>
    <w:p w:rsidR="00284F8C" w:rsidRPr="00284F8C" w:rsidRDefault="00284F8C" w:rsidP="00284F8C">
      <w:pPr>
        <w:ind w:firstLine="708"/>
        <w:jc w:val="both"/>
        <w:rPr>
          <w:sz w:val="20"/>
          <w:szCs w:val="20"/>
        </w:rPr>
      </w:pPr>
      <w:r w:rsidRPr="00284F8C">
        <w:rPr>
          <w:sz w:val="20"/>
          <w:szCs w:val="20"/>
        </w:rPr>
        <w:t>12-19 знаки - порядковый номер 00000001</w:t>
      </w:r>
    </w:p>
    <w:p w:rsidR="00284F8C" w:rsidRPr="00284F8C" w:rsidRDefault="00284F8C" w:rsidP="00284F8C">
      <w:pPr>
        <w:ind w:firstLine="708"/>
        <w:jc w:val="both"/>
        <w:rPr>
          <w:sz w:val="20"/>
          <w:szCs w:val="20"/>
        </w:rPr>
      </w:pPr>
      <w:r w:rsidRPr="00284F8C">
        <w:rPr>
          <w:sz w:val="20"/>
          <w:szCs w:val="20"/>
        </w:rPr>
        <w:t>Бухгалтерский (бюджетный) учет основных средств ведется с детализацией по их видам и материально ответственным лицам.</w:t>
      </w:r>
    </w:p>
    <w:p w:rsidR="00284F8C" w:rsidRPr="00284F8C" w:rsidRDefault="00284F8C" w:rsidP="00284F8C">
      <w:pPr>
        <w:ind w:firstLine="708"/>
        <w:jc w:val="both"/>
        <w:rPr>
          <w:sz w:val="20"/>
          <w:szCs w:val="20"/>
        </w:rPr>
      </w:pPr>
      <w:r w:rsidRPr="00284F8C">
        <w:rPr>
          <w:sz w:val="20"/>
          <w:szCs w:val="20"/>
        </w:rPr>
        <w:t xml:space="preserve">Аналитический учет основных средств ведется по видам, местам хранения и материально-ответственным лицам. </w:t>
      </w:r>
    </w:p>
    <w:p w:rsidR="00284F8C" w:rsidRDefault="00284F8C" w:rsidP="00284F8C">
      <w:pPr>
        <w:ind w:firstLine="708"/>
        <w:jc w:val="both"/>
        <w:rPr>
          <w:sz w:val="20"/>
          <w:szCs w:val="20"/>
        </w:rPr>
      </w:pPr>
      <w:r w:rsidRPr="00284F8C">
        <w:rPr>
          <w:sz w:val="20"/>
          <w:szCs w:val="20"/>
        </w:rPr>
        <w:t>Инвентарные карточки хранятся в электронном виде.</w:t>
      </w:r>
    </w:p>
    <w:p w:rsidR="00C840D5" w:rsidRPr="00284F8C" w:rsidRDefault="00C840D5" w:rsidP="00284F8C">
      <w:pPr>
        <w:ind w:firstLine="708"/>
        <w:jc w:val="both"/>
        <w:rPr>
          <w:sz w:val="20"/>
          <w:szCs w:val="20"/>
        </w:rPr>
      </w:pPr>
    </w:p>
    <w:p w:rsidR="00284F8C" w:rsidRPr="00284F8C" w:rsidRDefault="00284F8C" w:rsidP="00284F8C">
      <w:pPr>
        <w:ind w:firstLine="708"/>
        <w:jc w:val="both"/>
        <w:rPr>
          <w:i/>
          <w:iCs/>
          <w:sz w:val="20"/>
          <w:szCs w:val="20"/>
        </w:rPr>
      </w:pPr>
      <w:r w:rsidRPr="00284F8C">
        <w:rPr>
          <w:i/>
          <w:sz w:val="20"/>
          <w:szCs w:val="20"/>
        </w:rPr>
        <w:t>3.2.1.5</w:t>
      </w:r>
      <w:r w:rsidRPr="00284F8C">
        <w:rPr>
          <w:i/>
          <w:iCs/>
          <w:sz w:val="20"/>
          <w:szCs w:val="20"/>
        </w:rPr>
        <w:t>. Порядок отражения в бюджетном учете объектов недвижимости.</w:t>
      </w:r>
    </w:p>
    <w:p w:rsidR="00284F8C" w:rsidRPr="00284F8C" w:rsidRDefault="00284F8C" w:rsidP="00284F8C">
      <w:pPr>
        <w:ind w:firstLine="708"/>
        <w:jc w:val="both"/>
        <w:rPr>
          <w:color w:val="000000"/>
          <w:sz w:val="20"/>
          <w:szCs w:val="20"/>
        </w:rPr>
      </w:pPr>
      <w:r w:rsidRPr="00284F8C">
        <w:rPr>
          <w:color w:val="000000"/>
          <w:sz w:val="20"/>
          <w:szCs w:val="20"/>
        </w:rPr>
        <w:t>Объекты недвижимости, соответствующие критериям признания объекта основных средств (</w:t>
      </w:r>
      <w:hyperlink r:id="rId11" w:history="1">
        <w:r w:rsidRPr="00284F8C">
          <w:rPr>
            <w:color w:val="000000"/>
            <w:sz w:val="20"/>
            <w:szCs w:val="20"/>
          </w:rPr>
          <w:t>п. 8</w:t>
        </w:r>
      </w:hyperlink>
      <w:r w:rsidRPr="00284F8C">
        <w:rPr>
          <w:color w:val="000000"/>
          <w:sz w:val="20"/>
          <w:szCs w:val="20"/>
        </w:rPr>
        <w:t xml:space="preserve"> </w:t>
      </w:r>
      <w:r w:rsidRPr="00284F8C">
        <w:rPr>
          <w:sz w:val="20"/>
          <w:szCs w:val="20"/>
        </w:rPr>
        <w:t xml:space="preserve">СГС №257) </w:t>
      </w:r>
      <w:r w:rsidRPr="00284F8C">
        <w:rPr>
          <w:color w:val="000000"/>
          <w:sz w:val="20"/>
          <w:szCs w:val="20"/>
        </w:rPr>
        <w:t>отражаются в учете при первом применении Стандарта на балансовых счетах по их балансовой стоимости. Это правило применяется к объектам, вовлеченным в хозяйственный оборот на условиях постоянного пользования и (или) пользования в целях выкупа (приобретения, лизинга).</w:t>
      </w:r>
    </w:p>
    <w:p w:rsidR="00284F8C" w:rsidRPr="00284F8C" w:rsidRDefault="00284F8C" w:rsidP="00284F8C">
      <w:pPr>
        <w:ind w:firstLine="708"/>
        <w:jc w:val="both"/>
        <w:rPr>
          <w:b/>
          <w:color w:val="000000"/>
          <w:sz w:val="20"/>
          <w:szCs w:val="20"/>
        </w:rPr>
      </w:pPr>
      <w:r w:rsidRPr="00284F8C">
        <w:rPr>
          <w:color w:val="000000"/>
          <w:sz w:val="20"/>
          <w:szCs w:val="20"/>
          <w:shd w:val="clear" w:color="auto" w:fill="FFFFFF"/>
        </w:rPr>
        <w:t>Если балансовая стоимость недвижимости неизвестна, то ее принимают к учету по балансовой стоимости. Если неизвестна никакая оценочная стоимость недвижимости, ее принимают к учету в условной оценке: один объект — 1 руб.</w:t>
      </w:r>
    </w:p>
    <w:p w:rsidR="00284F8C" w:rsidRPr="00284F8C" w:rsidRDefault="00284F8C" w:rsidP="00284F8C">
      <w:pPr>
        <w:ind w:firstLine="708"/>
        <w:jc w:val="both"/>
        <w:rPr>
          <w:color w:val="000000"/>
          <w:sz w:val="20"/>
          <w:szCs w:val="20"/>
        </w:rPr>
      </w:pPr>
    </w:p>
    <w:p w:rsidR="00284F8C" w:rsidRPr="00284F8C" w:rsidRDefault="00284F8C" w:rsidP="00284F8C">
      <w:pPr>
        <w:ind w:firstLine="708"/>
        <w:jc w:val="both"/>
        <w:rPr>
          <w:i/>
          <w:iCs/>
          <w:sz w:val="20"/>
          <w:szCs w:val="20"/>
        </w:rPr>
      </w:pPr>
      <w:r w:rsidRPr="00284F8C">
        <w:rPr>
          <w:i/>
          <w:sz w:val="20"/>
          <w:szCs w:val="20"/>
        </w:rPr>
        <w:t>3.2.1.6</w:t>
      </w:r>
      <w:r w:rsidRPr="00284F8C">
        <w:rPr>
          <w:i/>
          <w:iCs/>
          <w:sz w:val="20"/>
          <w:szCs w:val="20"/>
        </w:rPr>
        <w:t>. Порядок отражения в бюджетном учете внутреннего перемещения основных средств.</w:t>
      </w:r>
    </w:p>
    <w:p w:rsidR="00284F8C" w:rsidRPr="00284F8C" w:rsidRDefault="00284F8C" w:rsidP="00284F8C">
      <w:pPr>
        <w:ind w:firstLine="708"/>
        <w:jc w:val="both"/>
        <w:rPr>
          <w:sz w:val="20"/>
          <w:szCs w:val="20"/>
        </w:rPr>
      </w:pPr>
      <w:r w:rsidRPr="00284F8C">
        <w:rPr>
          <w:sz w:val="20"/>
          <w:szCs w:val="20"/>
        </w:rPr>
        <w:t>Операции, связанные с внутренним перемещением основных средств (между материально ответственными лицами), отражаются в бюджетном учете следующей бухгалтерской записью:</w:t>
      </w:r>
    </w:p>
    <w:p w:rsidR="00284F8C" w:rsidRPr="00284F8C" w:rsidRDefault="00284F8C" w:rsidP="00284F8C">
      <w:pPr>
        <w:ind w:firstLine="540"/>
        <w:jc w:val="both"/>
        <w:rPr>
          <w:sz w:val="20"/>
          <w:szCs w:val="20"/>
        </w:rPr>
      </w:pPr>
      <w:proofErr w:type="spellStart"/>
      <w:r w:rsidRPr="00284F8C">
        <w:rPr>
          <w:sz w:val="20"/>
          <w:szCs w:val="20"/>
        </w:rPr>
        <w:t>Дт</w:t>
      </w:r>
      <w:proofErr w:type="spellEnd"/>
      <w:r w:rsidRPr="00284F8C">
        <w:rPr>
          <w:sz w:val="20"/>
          <w:szCs w:val="20"/>
        </w:rPr>
        <w:t xml:space="preserve"> 0 101 00 310 </w:t>
      </w:r>
      <w:proofErr w:type="spellStart"/>
      <w:r w:rsidRPr="00284F8C">
        <w:rPr>
          <w:sz w:val="20"/>
          <w:szCs w:val="20"/>
        </w:rPr>
        <w:t>Кт</w:t>
      </w:r>
      <w:proofErr w:type="spellEnd"/>
      <w:r w:rsidRPr="00284F8C">
        <w:rPr>
          <w:sz w:val="20"/>
          <w:szCs w:val="20"/>
        </w:rPr>
        <w:t xml:space="preserve"> 0 101 00 310- со сменой аналитических счетов материально ответственных лиц без изменения кода </w:t>
      </w:r>
      <w:proofErr w:type="spellStart"/>
      <w:r w:rsidRPr="00284F8C">
        <w:rPr>
          <w:sz w:val="20"/>
          <w:szCs w:val="20"/>
        </w:rPr>
        <w:t>косгу</w:t>
      </w:r>
      <w:proofErr w:type="spellEnd"/>
      <w:r w:rsidRPr="00284F8C">
        <w:rPr>
          <w:sz w:val="20"/>
          <w:szCs w:val="20"/>
        </w:rPr>
        <w:t>.</w:t>
      </w:r>
    </w:p>
    <w:p w:rsidR="00284F8C" w:rsidRPr="00284F8C" w:rsidRDefault="00284F8C" w:rsidP="00284F8C">
      <w:pPr>
        <w:jc w:val="both"/>
        <w:rPr>
          <w:sz w:val="20"/>
          <w:szCs w:val="20"/>
        </w:rPr>
      </w:pPr>
    </w:p>
    <w:p w:rsidR="00284F8C" w:rsidRPr="00284F8C" w:rsidRDefault="00284F8C" w:rsidP="00284F8C">
      <w:pPr>
        <w:ind w:firstLine="708"/>
        <w:jc w:val="both"/>
        <w:rPr>
          <w:i/>
          <w:sz w:val="20"/>
          <w:szCs w:val="20"/>
        </w:rPr>
      </w:pPr>
      <w:r w:rsidRPr="00284F8C">
        <w:rPr>
          <w:i/>
          <w:sz w:val="20"/>
          <w:szCs w:val="20"/>
        </w:rPr>
        <w:t>3.2.1.7. Порядок начисления амортизации основных средств.</w:t>
      </w:r>
    </w:p>
    <w:p w:rsidR="00284F8C" w:rsidRPr="00284F8C" w:rsidRDefault="00284F8C" w:rsidP="00284F8C">
      <w:pPr>
        <w:autoSpaceDE w:val="0"/>
        <w:autoSpaceDN w:val="0"/>
        <w:adjustRightInd w:val="0"/>
        <w:ind w:firstLine="540"/>
        <w:jc w:val="both"/>
        <w:rPr>
          <w:sz w:val="20"/>
          <w:szCs w:val="20"/>
          <w:lang w:eastAsia="en-US"/>
        </w:rPr>
      </w:pPr>
      <w:r w:rsidRPr="00284F8C">
        <w:rPr>
          <w:sz w:val="20"/>
          <w:szCs w:val="20"/>
          <w:lang w:eastAsia="en-US"/>
        </w:rPr>
        <w:t>Амортизация - величина стоимости актива, постепенно относимая в течение срока его полезного использования на расходы (на уменьшение финансового результата).</w:t>
      </w:r>
    </w:p>
    <w:p w:rsidR="00284F8C" w:rsidRPr="00284F8C" w:rsidRDefault="00284F8C" w:rsidP="00284F8C">
      <w:pPr>
        <w:autoSpaceDE w:val="0"/>
        <w:autoSpaceDN w:val="0"/>
        <w:adjustRightInd w:val="0"/>
        <w:ind w:firstLine="540"/>
        <w:jc w:val="both"/>
        <w:rPr>
          <w:sz w:val="20"/>
          <w:szCs w:val="20"/>
          <w:lang w:eastAsia="en-US"/>
        </w:rPr>
      </w:pPr>
      <w:r w:rsidRPr="00284F8C">
        <w:rPr>
          <w:sz w:val="20"/>
          <w:szCs w:val="20"/>
          <w:lang w:eastAsia="en-US"/>
        </w:rPr>
        <w:t>Остаточная стоимость - стоимость, по которой актив отражается в бухгалтерской (финансовой) отчетности после вычета накопленной амортизации и накопленных убытков от обесценения актива.</w:t>
      </w:r>
    </w:p>
    <w:p w:rsidR="00284F8C" w:rsidRPr="00284F8C" w:rsidRDefault="00284F8C" w:rsidP="00284F8C">
      <w:pPr>
        <w:autoSpaceDE w:val="0"/>
        <w:autoSpaceDN w:val="0"/>
        <w:adjustRightInd w:val="0"/>
        <w:ind w:firstLine="540"/>
        <w:jc w:val="both"/>
        <w:rPr>
          <w:sz w:val="20"/>
          <w:szCs w:val="20"/>
          <w:lang w:eastAsia="en-US"/>
        </w:rPr>
      </w:pPr>
      <w:r w:rsidRPr="00284F8C">
        <w:rPr>
          <w:sz w:val="20"/>
          <w:szCs w:val="20"/>
          <w:lang w:eastAsia="en-US"/>
        </w:rPr>
        <w:t>Накопленная амортизация - сумма амортизации, исчисленная за период использования актива (на дату проведения операции с активом и (или) на отчетную дату).</w:t>
      </w:r>
    </w:p>
    <w:p w:rsidR="00284F8C" w:rsidRPr="00284F8C" w:rsidRDefault="00284F8C" w:rsidP="00284F8C">
      <w:pPr>
        <w:autoSpaceDE w:val="0"/>
        <w:autoSpaceDN w:val="0"/>
        <w:adjustRightInd w:val="0"/>
        <w:ind w:firstLine="540"/>
        <w:jc w:val="both"/>
        <w:rPr>
          <w:sz w:val="20"/>
          <w:szCs w:val="20"/>
          <w:lang w:eastAsia="en-US"/>
        </w:rPr>
      </w:pPr>
      <w:r w:rsidRPr="00284F8C">
        <w:rPr>
          <w:sz w:val="20"/>
          <w:szCs w:val="20"/>
          <w:lang w:eastAsia="en-US"/>
        </w:rPr>
        <w:t>Стоимость объекта основных средств переносится на расходы (на уменьшение финансового результата) посредством равномерного начисления амортизации в течение срока его полезного использования.</w:t>
      </w:r>
    </w:p>
    <w:p w:rsidR="00284F8C" w:rsidRPr="00284F8C" w:rsidRDefault="00284F8C" w:rsidP="00284F8C">
      <w:pPr>
        <w:autoSpaceDE w:val="0"/>
        <w:autoSpaceDN w:val="0"/>
        <w:adjustRightInd w:val="0"/>
        <w:ind w:firstLine="540"/>
        <w:jc w:val="both"/>
        <w:rPr>
          <w:sz w:val="20"/>
          <w:szCs w:val="20"/>
          <w:lang w:eastAsia="en-US"/>
        </w:rPr>
      </w:pPr>
      <w:r w:rsidRPr="00284F8C">
        <w:rPr>
          <w:sz w:val="20"/>
          <w:szCs w:val="20"/>
          <w:lang w:eastAsia="en-US"/>
        </w:rPr>
        <w:t>Сумма амортизации за каждый период признается в составе расходов текущего периода (относится на уменьшение финансового результата) за исключением случаев, когда она включена в стоимость другого актива.</w:t>
      </w:r>
    </w:p>
    <w:p w:rsidR="00284F8C" w:rsidRPr="00284F8C" w:rsidRDefault="00284F8C" w:rsidP="00284F8C">
      <w:pPr>
        <w:autoSpaceDE w:val="0"/>
        <w:autoSpaceDN w:val="0"/>
        <w:adjustRightInd w:val="0"/>
        <w:ind w:firstLine="540"/>
        <w:jc w:val="both"/>
        <w:rPr>
          <w:sz w:val="20"/>
          <w:szCs w:val="20"/>
          <w:lang w:eastAsia="en-US"/>
        </w:rPr>
      </w:pPr>
      <w:r w:rsidRPr="00284F8C">
        <w:rPr>
          <w:sz w:val="20"/>
          <w:szCs w:val="20"/>
          <w:lang w:eastAsia="en-US"/>
        </w:rPr>
        <w:t xml:space="preserve">Начисление амортизации объекта основных средств не приостанавливается в случаях, когда объект основных средств простаивает или не </w:t>
      </w:r>
      <w:proofErr w:type="gramStart"/>
      <w:r w:rsidRPr="00284F8C">
        <w:rPr>
          <w:sz w:val="20"/>
          <w:szCs w:val="20"/>
          <w:lang w:eastAsia="en-US"/>
        </w:rPr>
        <w:t>используется</w:t>
      </w:r>
      <w:proofErr w:type="gramEnd"/>
      <w:r w:rsidRPr="00284F8C">
        <w:rPr>
          <w:sz w:val="20"/>
          <w:szCs w:val="20"/>
          <w:lang w:eastAsia="en-US"/>
        </w:rPr>
        <w:t xml:space="preserve"> или удерживается для последующей передачи (списания), за исключением случая, когда остаточная стоимость объекта основных средств стала равной нулю.</w:t>
      </w:r>
    </w:p>
    <w:p w:rsidR="00284F8C" w:rsidRPr="00284F8C" w:rsidRDefault="00284F8C" w:rsidP="00284F8C">
      <w:pPr>
        <w:adjustRightInd w:val="0"/>
        <w:ind w:firstLine="540"/>
        <w:jc w:val="both"/>
        <w:rPr>
          <w:sz w:val="20"/>
          <w:szCs w:val="20"/>
        </w:rPr>
      </w:pPr>
      <w:r w:rsidRPr="00284F8C">
        <w:rPr>
          <w:sz w:val="20"/>
          <w:szCs w:val="20"/>
        </w:rPr>
        <w:t xml:space="preserve">Расчет годовой суммы начисления амортизации основных средств производится </w:t>
      </w:r>
      <w:r w:rsidR="00C840D5">
        <w:rPr>
          <w:b/>
          <w:sz w:val="20"/>
          <w:szCs w:val="20"/>
        </w:rPr>
        <w:t>Учреждением</w:t>
      </w:r>
      <w:r w:rsidR="00C840D5" w:rsidRPr="00284F8C">
        <w:rPr>
          <w:b/>
          <w:sz w:val="20"/>
          <w:szCs w:val="20"/>
        </w:rPr>
        <w:t xml:space="preserve"> </w:t>
      </w:r>
      <w:r w:rsidRPr="00284F8C">
        <w:rPr>
          <w:sz w:val="20"/>
          <w:szCs w:val="20"/>
        </w:rPr>
        <w:t>линейным способом, исходя из его первоначальной стоимости объектов и нормы амортизации, исчисленной исходя из срока его полезного использования.</w:t>
      </w:r>
    </w:p>
    <w:p w:rsidR="00284F8C" w:rsidRPr="00284F8C" w:rsidRDefault="00284F8C" w:rsidP="00284F8C">
      <w:pPr>
        <w:adjustRightInd w:val="0"/>
        <w:ind w:firstLine="540"/>
        <w:jc w:val="both"/>
        <w:rPr>
          <w:sz w:val="20"/>
          <w:szCs w:val="20"/>
        </w:rPr>
      </w:pPr>
      <w:r w:rsidRPr="00284F8C">
        <w:rPr>
          <w:sz w:val="20"/>
          <w:szCs w:val="20"/>
        </w:rPr>
        <w:t xml:space="preserve">При принятии к учету объекта основного средства по балансовой стоимости с ранее начисленной суммой амортизации, расчет годовой суммы амортизации производится линейным способом, исходя из остаточной стоимости амортизируемого объекта на дату его принятия к учету, и нормой амортизации, исчисленной исходя из оставшегося срока полезного использования на дату его принятия к учету. </w:t>
      </w:r>
    </w:p>
    <w:p w:rsidR="00284F8C" w:rsidRPr="00284F8C" w:rsidRDefault="00284F8C" w:rsidP="00284F8C">
      <w:pPr>
        <w:adjustRightInd w:val="0"/>
        <w:ind w:firstLine="540"/>
        <w:jc w:val="both"/>
        <w:rPr>
          <w:sz w:val="20"/>
          <w:szCs w:val="20"/>
        </w:rPr>
      </w:pPr>
      <w:r w:rsidRPr="00284F8C">
        <w:rPr>
          <w:sz w:val="20"/>
          <w:szCs w:val="20"/>
        </w:rPr>
        <w:t>Начисленная в размере 100% стоимости амортизация на объекты, которые пригодны для дальнейшей эксплуатации (использования), не может служить основанием для принятия решения об их списании по причине полной амортизации и (или) нулевой остаточной стоимости.</w:t>
      </w:r>
    </w:p>
    <w:p w:rsidR="00284F8C" w:rsidRPr="00284F8C" w:rsidRDefault="00284F8C" w:rsidP="00284F8C">
      <w:pPr>
        <w:adjustRightInd w:val="0"/>
        <w:ind w:firstLine="540"/>
        <w:jc w:val="both"/>
        <w:rPr>
          <w:sz w:val="20"/>
          <w:szCs w:val="20"/>
        </w:rPr>
      </w:pPr>
      <w:r w:rsidRPr="00284F8C">
        <w:rPr>
          <w:sz w:val="20"/>
          <w:szCs w:val="20"/>
        </w:rPr>
        <w:t>По объектам основных средств амортизация, в целях бюджетного учета, начисляется в следующем порядке:</w:t>
      </w:r>
    </w:p>
    <w:p w:rsidR="00284F8C" w:rsidRPr="00284F8C" w:rsidRDefault="00284F8C" w:rsidP="00284F8C">
      <w:pPr>
        <w:jc w:val="both"/>
        <w:rPr>
          <w:sz w:val="20"/>
          <w:szCs w:val="20"/>
          <w:lang w:eastAsia="en-US"/>
        </w:rPr>
      </w:pPr>
      <w:r w:rsidRPr="00284F8C">
        <w:rPr>
          <w:sz w:val="20"/>
          <w:szCs w:val="20"/>
          <w:lang w:eastAsia="en-US"/>
        </w:rPr>
        <w:t>- на объект основных средств стоимостью свыше 100 000 рублей амортизация начисляется в соответствии с рассчитанными нормами амортизации;</w:t>
      </w:r>
    </w:p>
    <w:p w:rsidR="00284F8C" w:rsidRPr="00284F8C" w:rsidRDefault="00284F8C" w:rsidP="00284F8C">
      <w:pPr>
        <w:jc w:val="both"/>
        <w:rPr>
          <w:sz w:val="20"/>
          <w:szCs w:val="20"/>
          <w:lang w:eastAsia="en-US"/>
        </w:rPr>
      </w:pPr>
      <w:r w:rsidRPr="00284F8C">
        <w:rPr>
          <w:sz w:val="20"/>
          <w:szCs w:val="20"/>
          <w:lang w:eastAsia="en-US"/>
        </w:rPr>
        <w:lastRenderedPageBreak/>
        <w:t xml:space="preserve">- на объект основных средств стоимостью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w:t>
      </w:r>
      <w:proofErr w:type="spellStart"/>
      <w:r w:rsidRPr="00284F8C">
        <w:rPr>
          <w:sz w:val="20"/>
          <w:szCs w:val="20"/>
          <w:lang w:eastAsia="en-US"/>
        </w:rPr>
        <w:t>забалансовом</w:t>
      </w:r>
      <w:proofErr w:type="spellEnd"/>
      <w:r w:rsidRPr="00284F8C">
        <w:rPr>
          <w:sz w:val="20"/>
          <w:szCs w:val="20"/>
          <w:lang w:eastAsia="en-US"/>
        </w:rPr>
        <w:t xml:space="preserve"> счете в соответствии с порядком применения Единого плана счетов бухгалтерского учета;</w:t>
      </w:r>
    </w:p>
    <w:p w:rsidR="00284F8C" w:rsidRPr="00284F8C" w:rsidRDefault="00284F8C" w:rsidP="00284F8C">
      <w:pPr>
        <w:rPr>
          <w:sz w:val="20"/>
          <w:szCs w:val="20"/>
          <w:lang w:eastAsia="en-US"/>
        </w:rPr>
      </w:pPr>
      <w:r w:rsidRPr="00284F8C">
        <w:rPr>
          <w:sz w:val="20"/>
          <w:szCs w:val="20"/>
          <w:lang w:eastAsia="en-US"/>
        </w:rPr>
        <w:t>- 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284F8C" w:rsidRPr="00284F8C" w:rsidRDefault="00284F8C" w:rsidP="00284F8C">
      <w:pPr>
        <w:rPr>
          <w:sz w:val="20"/>
          <w:szCs w:val="20"/>
          <w:lang w:eastAsia="en-US"/>
        </w:rPr>
      </w:pPr>
      <w:r w:rsidRPr="00284F8C">
        <w:rPr>
          <w:sz w:val="20"/>
          <w:szCs w:val="20"/>
          <w:lang w:eastAsia="en-US"/>
        </w:rPr>
        <w:t>- на иной объект основных средств стоимостью от 10 000 до 100 000 рублей включительно амортизация начисляется в размере 100% первоначальной стоимости при выдаче его в эксплуатацию.</w:t>
      </w:r>
    </w:p>
    <w:p w:rsidR="00284F8C" w:rsidRPr="00284F8C" w:rsidRDefault="00284F8C" w:rsidP="00284F8C">
      <w:pPr>
        <w:ind w:firstLine="540"/>
        <w:jc w:val="both"/>
        <w:rPr>
          <w:bCs/>
          <w:color w:val="0A0A0A"/>
          <w:sz w:val="20"/>
          <w:szCs w:val="20"/>
          <w:bdr w:val="none" w:sz="0" w:space="0" w:color="auto" w:frame="1"/>
        </w:rPr>
      </w:pPr>
      <w:r w:rsidRPr="00284F8C">
        <w:rPr>
          <w:bCs/>
          <w:color w:val="0A0A0A"/>
          <w:sz w:val="20"/>
          <w:szCs w:val="20"/>
          <w:bdr w:val="none" w:sz="0" w:space="0" w:color="auto" w:frame="1"/>
        </w:rPr>
        <w:t xml:space="preserve">При переоценке объекта основных средств сумма накопленной амортизации, исчисленная на дату </w:t>
      </w:r>
      <w:proofErr w:type="gramStart"/>
      <w:r w:rsidRPr="00284F8C">
        <w:rPr>
          <w:bCs/>
          <w:color w:val="0A0A0A"/>
          <w:sz w:val="20"/>
          <w:szCs w:val="20"/>
          <w:bdr w:val="none" w:sz="0" w:space="0" w:color="auto" w:frame="1"/>
        </w:rPr>
        <w:t>переоценки</w:t>
      </w:r>
      <w:proofErr w:type="gramEnd"/>
      <w:r w:rsidRPr="00284F8C">
        <w:rPr>
          <w:bCs/>
          <w:color w:val="0A0A0A"/>
          <w:sz w:val="20"/>
          <w:szCs w:val="20"/>
          <w:bdr w:val="none" w:sz="0" w:space="0" w:color="auto" w:frame="1"/>
        </w:rPr>
        <w:t xml:space="preserve"> учитывается следующим способом:</w:t>
      </w:r>
    </w:p>
    <w:p w:rsidR="00284F8C" w:rsidRPr="00284F8C" w:rsidRDefault="00284F8C" w:rsidP="00284F8C">
      <w:pPr>
        <w:autoSpaceDE w:val="0"/>
        <w:autoSpaceDN w:val="0"/>
        <w:adjustRightInd w:val="0"/>
        <w:jc w:val="both"/>
        <w:rPr>
          <w:sz w:val="20"/>
          <w:szCs w:val="20"/>
          <w:lang w:eastAsia="en-US"/>
        </w:rPr>
      </w:pPr>
      <w:r w:rsidRPr="00284F8C">
        <w:rPr>
          <w:sz w:val="20"/>
          <w:szCs w:val="20"/>
          <w:lang w:eastAsia="en-US"/>
        </w:rPr>
        <w:t xml:space="preserve">-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 Указанный способ пересчета накопленной амортизации предусматривает, что накопленная амортизация, исчисленная до проведения переоценки, относится на уменьшение балансовой стоимости объекта основных средств (по кредиту соответствующих балансовых счетов учета основных средств) с отражением увеличения остаточной стоимости объекта основных средств по дебету соответствующих балансовых счетов учета основных средств на суммы </w:t>
      </w:r>
      <w:proofErr w:type="spellStart"/>
      <w:r w:rsidRPr="00284F8C">
        <w:rPr>
          <w:sz w:val="20"/>
          <w:szCs w:val="20"/>
          <w:lang w:eastAsia="en-US"/>
        </w:rPr>
        <w:t>дооценки</w:t>
      </w:r>
      <w:proofErr w:type="spellEnd"/>
      <w:r w:rsidRPr="00284F8C">
        <w:rPr>
          <w:sz w:val="20"/>
          <w:szCs w:val="20"/>
          <w:lang w:eastAsia="en-US"/>
        </w:rPr>
        <w:t xml:space="preserve"> ее до справедливой стоимости. С момента переоценки указанным способом по объекту основных средств начисляется амортизация на оставшийся срок полезного использования по той же расчетной норме амортизации, что и до момента переоценки.</w:t>
      </w:r>
    </w:p>
    <w:p w:rsidR="00284F8C" w:rsidRPr="00284F8C" w:rsidRDefault="00284F8C" w:rsidP="00284F8C">
      <w:pPr>
        <w:autoSpaceDE w:val="0"/>
        <w:autoSpaceDN w:val="0"/>
        <w:adjustRightInd w:val="0"/>
        <w:jc w:val="both"/>
        <w:rPr>
          <w:sz w:val="20"/>
          <w:szCs w:val="20"/>
          <w:lang w:eastAsia="en-US"/>
        </w:rPr>
      </w:pPr>
    </w:p>
    <w:p w:rsidR="00284F8C" w:rsidRPr="00284F8C" w:rsidRDefault="00284F8C" w:rsidP="00284F8C">
      <w:pPr>
        <w:ind w:firstLine="540"/>
        <w:jc w:val="both"/>
        <w:rPr>
          <w:i/>
          <w:sz w:val="20"/>
          <w:szCs w:val="20"/>
        </w:rPr>
      </w:pPr>
      <w:r w:rsidRPr="00284F8C">
        <w:rPr>
          <w:i/>
          <w:sz w:val="20"/>
          <w:szCs w:val="20"/>
        </w:rPr>
        <w:t>3.2.1.8. Порядок учета непроизведенных активов.</w:t>
      </w:r>
    </w:p>
    <w:p w:rsidR="00284F8C" w:rsidRPr="00284F8C" w:rsidRDefault="00284F8C" w:rsidP="00284F8C">
      <w:pPr>
        <w:widowControl w:val="0"/>
        <w:autoSpaceDE w:val="0"/>
        <w:autoSpaceDN w:val="0"/>
        <w:ind w:firstLine="540"/>
        <w:jc w:val="both"/>
        <w:rPr>
          <w:sz w:val="20"/>
          <w:szCs w:val="20"/>
        </w:rPr>
      </w:pPr>
      <w:bookmarkStart w:id="15" w:name="P71"/>
      <w:bookmarkEnd w:id="15"/>
      <w:r w:rsidRPr="00284F8C">
        <w:rPr>
          <w:sz w:val="20"/>
          <w:szCs w:val="20"/>
        </w:rPr>
        <w:t xml:space="preserve">Объект непроизведенных активов подлежит признанию в бухгалтерском учете в составе нефинансовых активов при условии, что </w:t>
      </w:r>
      <w:r w:rsidR="00C840D5">
        <w:rPr>
          <w:b/>
          <w:sz w:val="20"/>
          <w:szCs w:val="20"/>
        </w:rPr>
        <w:t>Учреждением</w:t>
      </w:r>
      <w:r w:rsidRPr="00284F8C">
        <w:rPr>
          <w:sz w:val="20"/>
          <w:szCs w:val="20"/>
        </w:rPr>
        <w:t xml:space="preserve"> прогнозируется получение от его использования экономических выгод или полезного потенциала и первоначальную стоимость такого объекта можно достоверно оценить.</w:t>
      </w:r>
    </w:p>
    <w:p w:rsidR="00284F8C" w:rsidRPr="00284F8C" w:rsidRDefault="00284F8C" w:rsidP="00284F8C">
      <w:pPr>
        <w:widowControl w:val="0"/>
        <w:autoSpaceDE w:val="0"/>
        <w:autoSpaceDN w:val="0"/>
        <w:ind w:firstLine="540"/>
        <w:jc w:val="both"/>
        <w:rPr>
          <w:sz w:val="20"/>
          <w:szCs w:val="20"/>
        </w:rPr>
      </w:pPr>
      <w:r w:rsidRPr="00284F8C">
        <w:rPr>
          <w:sz w:val="20"/>
          <w:szCs w:val="20"/>
        </w:rPr>
        <w:t xml:space="preserve">Объекты непроизведенных активов, не приносящие </w:t>
      </w:r>
      <w:r w:rsidR="00C840D5">
        <w:rPr>
          <w:b/>
          <w:sz w:val="20"/>
          <w:szCs w:val="20"/>
        </w:rPr>
        <w:t>Учреждению</w:t>
      </w:r>
      <w:r w:rsidRPr="00284F8C">
        <w:rPr>
          <w:sz w:val="20"/>
          <w:szCs w:val="20"/>
        </w:rPr>
        <w:t xml:space="preserve">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284F8C">
        <w:rPr>
          <w:sz w:val="20"/>
          <w:szCs w:val="20"/>
        </w:rPr>
        <w:t>забалансовых</w:t>
      </w:r>
      <w:proofErr w:type="spellEnd"/>
      <w:r w:rsidRPr="00284F8C">
        <w:rPr>
          <w:sz w:val="20"/>
          <w:szCs w:val="20"/>
        </w:rPr>
        <w:t xml:space="preserve"> счетах. Единицей учета непроизведенных активов является инвентарный объект.</w:t>
      </w:r>
    </w:p>
    <w:p w:rsidR="00284F8C" w:rsidRPr="00284F8C" w:rsidRDefault="00284F8C" w:rsidP="00284F8C">
      <w:pPr>
        <w:widowControl w:val="0"/>
        <w:autoSpaceDE w:val="0"/>
        <w:autoSpaceDN w:val="0"/>
        <w:ind w:firstLine="540"/>
        <w:jc w:val="both"/>
        <w:rPr>
          <w:sz w:val="20"/>
          <w:szCs w:val="20"/>
        </w:rPr>
      </w:pPr>
      <w:r w:rsidRPr="00284F8C">
        <w:rPr>
          <w:sz w:val="20"/>
          <w:szCs w:val="20"/>
        </w:rPr>
        <w:t>Объект непроизведенных активов принимается к бухгалтерскому учету по первоначальной стоимости.</w:t>
      </w:r>
    </w:p>
    <w:p w:rsidR="00284F8C" w:rsidRPr="00284F8C" w:rsidRDefault="00284F8C" w:rsidP="00284F8C">
      <w:pPr>
        <w:widowControl w:val="0"/>
        <w:autoSpaceDE w:val="0"/>
        <w:autoSpaceDN w:val="0"/>
        <w:ind w:firstLine="540"/>
        <w:jc w:val="both"/>
        <w:rPr>
          <w:sz w:val="20"/>
          <w:szCs w:val="20"/>
        </w:rPr>
      </w:pPr>
      <w:r w:rsidRPr="00284F8C">
        <w:rPr>
          <w:sz w:val="20"/>
          <w:szCs w:val="20"/>
        </w:rPr>
        <w:t>Первоначальной стоимостью объекта непроизведенных активов, впервые вовлекаемого в хозяйственный оборот, является его справедливая стоимость на дату вовлечения в хозяйственный оборот.</w:t>
      </w:r>
    </w:p>
    <w:p w:rsidR="00284F8C" w:rsidRPr="00284F8C" w:rsidRDefault="00284F8C" w:rsidP="00284F8C">
      <w:pPr>
        <w:widowControl w:val="0"/>
        <w:autoSpaceDE w:val="0"/>
        <w:autoSpaceDN w:val="0"/>
        <w:ind w:firstLine="540"/>
        <w:jc w:val="both"/>
        <w:rPr>
          <w:sz w:val="20"/>
          <w:szCs w:val="20"/>
        </w:rPr>
      </w:pPr>
      <w:r w:rsidRPr="00284F8C">
        <w:rPr>
          <w:sz w:val="20"/>
          <w:szCs w:val="20"/>
        </w:rPr>
        <w:t>В первоначальную стоимость объекта непроизведенных активов административные, общехозяйственные и иные аналогичные расходы, а также расходы, связанные с приведением объектов непроизведенных активов в состояние, пригодное для использования, не включаются и отражаются в составе расходов текущего периода.</w:t>
      </w:r>
    </w:p>
    <w:p w:rsidR="00284F8C" w:rsidRPr="00284F8C" w:rsidRDefault="00284F8C" w:rsidP="00284F8C">
      <w:pPr>
        <w:widowControl w:val="0"/>
        <w:autoSpaceDE w:val="0"/>
        <w:autoSpaceDN w:val="0"/>
        <w:ind w:firstLine="540"/>
        <w:jc w:val="both"/>
        <w:rPr>
          <w:sz w:val="20"/>
          <w:szCs w:val="20"/>
        </w:rPr>
      </w:pPr>
      <w:r w:rsidRPr="00284F8C">
        <w:rPr>
          <w:sz w:val="20"/>
          <w:szCs w:val="20"/>
        </w:rPr>
        <w:t>Затраты на реконструкцию, модернизацию (поверхностное улучшение земель, мелиорацию, ирригацию, спрямление русла, иные аналогичные мероприятия), а также на замещение объектов непроизведенных активов отражаются в составе расходов текущего периода.</w:t>
      </w:r>
    </w:p>
    <w:p w:rsidR="00284F8C" w:rsidRPr="00284F8C" w:rsidRDefault="00284F8C" w:rsidP="00284F8C">
      <w:pPr>
        <w:widowControl w:val="0"/>
        <w:autoSpaceDE w:val="0"/>
        <w:autoSpaceDN w:val="0"/>
        <w:ind w:firstLine="540"/>
        <w:jc w:val="both"/>
        <w:rPr>
          <w:sz w:val="20"/>
          <w:szCs w:val="20"/>
        </w:rPr>
      </w:pPr>
      <w:r w:rsidRPr="00284F8C">
        <w:rPr>
          <w:sz w:val="20"/>
          <w:szCs w:val="20"/>
        </w:rPr>
        <w:t>После признания в бухгалтерском учете актива в качестве объекта непроизведенных активов его учет осуществляется по балансовой стоимости.</w:t>
      </w:r>
    </w:p>
    <w:p w:rsidR="00284F8C" w:rsidRPr="00284F8C" w:rsidRDefault="00284F8C" w:rsidP="00284F8C">
      <w:pPr>
        <w:widowControl w:val="0"/>
        <w:autoSpaceDE w:val="0"/>
        <w:autoSpaceDN w:val="0"/>
        <w:ind w:firstLine="540"/>
        <w:jc w:val="both"/>
        <w:rPr>
          <w:sz w:val="20"/>
          <w:szCs w:val="20"/>
        </w:rPr>
      </w:pPr>
      <w:r w:rsidRPr="00284F8C">
        <w:rPr>
          <w:sz w:val="20"/>
          <w:szCs w:val="20"/>
        </w:rPr>
        <w:t xml:space="preserve">Переоценка объектов непроизведенных активов, относящихся к группе "Земля (земельные участки)", производится до справедливой стоимости, в качестве которой используется </w:t>
      </w:r>
      <w:r w:rsidRPr="00284F8C">
        <w:rPr>
          <w:b/>
          <w:sz w:val="20"/>
          <w:szCs w:val="20"/>
        </w:rPr>
        <w:t>кадастровая стоимость</w:t>
      </w:r>
      <w:r w:rsidRPr="00284F8C">
        <w:rPr>
          <w:sz w:val="20"/>
          <w:szCs w:val="20"/>
        </w:rPr>
        <w:t>. Изменение переоцененной стоимости объектов непроизведенных активов, относящихся к группе "Земля (земельные участки)", производится в результате проведения государственной кадастровой переоценки или внесения изменений в государственный кадастр земельных участков в соответствии с законодательством Российской Федерации.</w:t>
      </w:r>
    </w:p>
    <w:p w:rsidR="00284F8C" w:rsidRPr="00284F8C" w:rsidRDefault="00284F8C" w:rsidP="00284F8C">
      <w:pPr>
        <w:widowControl w:val="0"/>
        <w:autoSpaceDE w:val="0"/>
        <w:autoSpaceDN w:val="0"/>
        <w:ind w:firstLine="540"/>
        <w:jc w:val="both"/>
        <w:rPr>
          <w:sz w:val="20"/>
          <w:szCs w:val="20"/>
        </w:rPr>
      </w:pPr>
      <w:r w:rsidRPr="00284F8C">
        <w:rPr>
          <w:sz w:val="20"/>
          <w:szCs w:val="20"/>
        </w:rPr>
        <w:t xml:space="preserve">Учет объекта непроизведенных активов по переоцененной стоимости ведется на протяжении всего периода пользования земельным участком до момента перевода такого объекта в иную категорию объектов бухгалтерского учета в связи с его </w:t>
      </w:r>
      <w:proofErr w:type="spellStart"/>
      <w:r w:rsidRPr="00284F8C">
        <w:rPr>
          <w:sz w:val="20"/>
          <w:szCs w:val="20"/>
        </w:rPr>
        <w:t>реклассификацией</w:t>
      </w:r>
      <w:proofErr w:type="spellEnd"/>
      <w:r w:rsidRPr="00284F8C">
        <w:rPr>
          <w:sz w:val="20"/>
          <w:szCs w:val="20"/>
        </w:rPr>
        <w:t>.</w:t>
      </w:r>
    </w:p>
    <w:p w:rsidR="00284F8C" w:rsidRPr="00284F8C" w:rsidRDefault="00284F8C" w:rsidP="00284F8C">
      <w:pPr>
        <w:widowControl w:val="0"/>
        <w:autoSpaceDE w:val="0"/>
        <w:autoSpaceDN w:val="0"/>
        <w:ind w:firstLine="540"/>
        <w:jc w:val="both"/>
        <w:rPr>
          <w:sz w:val="20"/>
          <w:szCs w:val="20"/>
        </w:rPr>
      </w:pPr>
      <w:r w:rsidRPr="00284F8C">
        <w:rPr>
          <w:sz w:val="20"/>
          <w:szCs w:val="20"/>
        </w:rPr>
        <w:t>Сумма переоценки объекта непроизведенных активов относится на финансовый результат в качестве доходов или расходов текущего периода. Переоценка стоимости объектов непроизведенных активов производится ежегодно.</w:t>
      </w:r>
    </w:p>
    <w:p w:rsidR="00284F8C" w:rsidRPr="00284F8C" w:rsidRDefault="00284F8C" w:rsidP="00284F8C">
      <w:pPr>
        <w:widowControl w:val="0"/>
        <w:autoSpaceDE w:val="0"/>
        <w:autoSpaceDN w:val="0"/>
        <w:ind w:firstLine="540"/>
        <w:jc w:val="both"/>
        <w:rPr>
          <w:sz w:val="20"/>
          <w:szCs w:val="20"/>
        </w:rPr>
      </w:pPr>
      <w:r w:rsidRPr="00284F8C">
        <w:rPr>
          <w:sz w:val="20"/>
          <w:szCs w:val="20"/>
        </w:rPr>
        <w:t>Объекты непроизведенных активов не амортизируются.</w:t>
      </w:r>
    </w:p>
    <w:p w:rsidR="00284F8C" w:rsidRPr="00284F8C" w:rsidRDefault="00284F8C" w:rsidP="00284F8C">
      <w:pPr>
        <w:widowControl w:val="0"/>
        <w:autoSpaceDE w:val="0"/>
        <w:autoSpaceDN w:val="0"/>
        <w:ind w:firstLine="540"/>
        <w:jc w:val="both"/>
        <w:rPr>
          <w:sz w:val="20"/>
          <w:szCs w:val="20"/>
        </w:rPr>
      </w:pPr>
      <w:r w:rsidRPr="00284F8C">
        <w:rPr>
          <w:sz w:val="20"/>
          <w:szCs w:val="20"/>
        </w:rPr>
        <w:t>Признание объекта непроизведенных активов в бухгалтерском учете в качестве актива прекращается в случае выбытия объекта имущества либо в случае, когда от объекта непроизведенных активов не ожидается будущих экономических выгод или полезного потенциала.</w:t>
      </w:r>
    </w:p>
    <w:p w:rsidR="00284F8C" w:rsidRPr="00284F8C" w:rsidRDefault="00284F8C" w:rsidP="00284F8C">
      <w:pPr>
        <w:widowControl w:val="0"/>
        <w:autoSpaceDE w:val="0"/>
        <w:autoSpaceDN w:val="0"/>
        <w:ind w:firstLine="540"/>
        <w:jc w:val="both"/>
        <w:rPr>
          <w:sz w:val="20"/>
          <w:szCs w:val="20"/>
        </w:rPr>
      </w:pPr>
      <w:r w:rsidRPr="00284F8C">
        <w:rPr>
          <w:sz w:val="20"/>
          <w:szCs w:val="20"/>
        </w:rPr>
        <w:t>Выбытие объектов непроизведенных активов осуществляется:</w:t>
      </w:r>
    </w:p>
    <w:p w:rsidR="00284F8C" w:rsidRPr="00284F8C" w:rsidRDefault="00284F8C" w:rsidP="00284F8C">
      <w:pPr>
        <w:widowControl w:val="0"/>
        <w:autoSpaceDE w:val="0"/>
        <w:autoSpaceDN w:val="0"/>
        <w:ind w:firstLine="540"/>
        <w:jc w:val="both"/>
        <w:rPr>
          <w:sz w:val="20"/>
          <w:szCs w:val="20"/>
        </w:rPr>
      </w:pPr>
      <w:r w:rsidRPr="00284F8C">
        <w:rPr>
          <w:sz w:val="20"/>
          <w:szCs w:val="20"/>
        </w:rPr>
        <w:t>а) при прекращении имущественных прав по основаниям, предусмотренным законодательством Российской Федерации, в том числе по основанию продажи, безвозмездной передачи (дарения);</w:t>
      </w:r>
    </w:p>
    <w:p w:rsidR="00284F8C" w:rsidRPr="00284F8C" w:rsidRDefault="00284F8C" w:rsidP="00284F8C">
      <w:pPr>
        <w:widowControl w:val="0"/>
        <w:autoSpaceDE w:val="0"/>
        <w:autoSpaceDN w:val="0"/>
        <w:ind w:firstLine="540"/>
        <w:jc w:val="both"/>
        <w:rPr>
          <w:sz w:val="20"/>
          <w:szCs w:val="20"/>
        </w:rPr>
      </w:pPr>
      <w:r w:rsidRPr="00284F8C">
        <w:rPr>
          <w:sz w:val="20"/>
          <w:szCs w:val="20"/>
        </w:rPr>
        <w:t xml:space="preserve">б) при прекращении использования объекта непроизведенных активов вследствие порчи, изменения качественных характеристик объекта, по иным основаниям, в связи с которыми использование объекта </w:t>
      </w:r>
      <w:r w:rsidRPr="00284F8C">
        <w:rPr>
          <w:sz w:val="20"/>
          <w:szCs w:val="20"/>
        </w:rPr>
        <w:lastRenderedPageBreak/>
        <w:t>непроизведенных активов по установленному при принятии его к бухгалтерскому учету назначению не представляется возможным;</w:t>
      </w:r>
    </w:p>
    <w:p w:rsidR="00284F8C" w:rsidRPr="00284F8C" w:rsidRDefault="00284F8C" w:rsidP="00284F8C">
      <w:pPr>
        <w:widowControl w:val="0"/>
        <w:autoSpaceDE w:val="0"/>
        <w:autoSpaceDN w:val="0"/>
        <w:ind w:firstLine="540"/>
        <w:jc w:val="both"/>
        <w:rPr>
          <w:sz w:val="20"/>
          <w:szCs w:val="20"/>
        </w:rPr>
      </w:pPr>
      <w:r w:rsidRPr="00284F8C">
        <w:rPr>
          <w:sz w:val="20"/>
          <w:szCs w:val="20"/>
        </w:rPr>
        <w:t>в) при передаче другой организации государственного сектора;</w:t>
      </w:r>
    </w:p>
    <w:p w:rsidR="00284F8C" w:rsidRPr="00284F8C" w:rsidRDefault="00284F8C" w:rsidP="00284F8C">
      <w:pPr>
        <w:widowControl w:val="0"/>
        <w:autoSpaceDE w:val="0"/>
        <w:autoSpaceDN w:val="0"/>
        <w:ind w:firstLine="540"/>
        <w:jc w:val="both"/>
        <w:rPr>
          <w:sz w:val="20"/>
          <w:szCs w:val="20"/>
        </w:rPr>
      </w:pPr>
      <w:r w:rsidRPr="00284F8C">
        <w:rPr>
          <w:sz w:val="20"/>
          <w:szCs w:val="20"/>
        </w:rPr>
        <w:t>г) по иным основаниям, предусмотренным законодательством Российской Федерации.</w:t>
      </w:r>
    </w:p>
    <w:p w:rsidR="00284F8C" w:rsidRPr="00284F8C" w:rsidRDefault="00284F8C" w:rsidP="00284F8C">
      <w:pPr>
        <w:widowControl w:val="0"/>
        <w:autoSpaceDE w:val="0"/>
        <w:autoSpaceDN w:val="0"/>
        <w:ind w:firstLine="540"/>
        <w:jc w:val="both"/>
        <w:rPr>
          <w:sz w:val="20"/>
          <w:szCs w:val="20"/>
        </w:rPr>
      </w:pPr>
      <w:r w:rsidRPr="00284F8C">
        <w:rPr>
          <w:sz w:val="20"/>
          <w:szCs w:val="20"/>
        </w:rPr>
        <w:t>Доходы, причитающиеся к получению при выбытии объекта непроизведенных активов, подлежат первоначальному признанию по справедливой стоимости.</w:t>
      </w:r>
    </w:p>
    <w:p w:rsidR="00284F8C" w:rsidRPr="00284F8C" w:rsidRDefault="00284F8C" w:rsidP="00284F8C">
      <w:pPr>
        <w:widowControl w:val="0"/>
        <w:autoSpaceDE w:val="0"/>
        <w:autoSpaceDN w:val="0"/>
        <w:ind w:firstLine="540"/>
        <w:jc w:val="both"/>
        <w:rPr>
          <w:sz w:val="20"/>
          <w:szCs w:val="20"/>
        </w:rPr>
      </w:pPr>
      <w:r w:rsidRPr="00284F8C">
        <w:rPr>
          <w:sz w:val="20"/>
          <w:szCs w:val="20"/>
        </w:rPr>
        <w:t>Финансовый результат, возникающий при выбытии объекта непроизведенных активов, отражается в составе финансового результата текущего периода.</w:t>
      </w:r>
    </w:p>
    <w:p w:rsidR="00284F8C" w:rsidRPr="00284F8C" w:rsidRDefault="00284F8C" w:rsidP="00284F8C">
      <w:pPr>
        <w:widowControl w:val="0"/>
        <w:autoSpaceDE w:val="0"/>
        <w:autoSpaceDN w:val="0"/>
        <w:ind w:firstLine="540"/>
        <w:jc w:val="both"/>
        <w:rPr>
          <w:sz w:val="20"/>
          <w:szCs w:val="20"/>
        </w:rPr>
      </w:pPr>
      <w:r w:rsidRPr="00284F8C">
        <w:rPr>
          <w:sz w:val="20"/>
          <w:szCs w:val="20"/>
        </w:rPr>
        <w:t>Финансовый результат, возникающий при выбытии объекта непроизведенных активов, определяется как разница между поступлениями от выбытия, если таковые имеются, и остаточной стоимостью объекта непроизведенных активов.</w:t>
      </w:r>
    </w:p>
    <w:p w:rsidR="00520BA4" w:rsidRPr="00F556A7" w:rsidRDefault="00520BA4" w:rsidP="00520BA4">
      <w:pPr>
        <w:ind w:left="567" w:hanging="567"/>
        <w:jc w:val="center"/>
        <w:rPr>
          <w:iCs/>
          <w:sz w:val="20"/>
          <w:szCs w:val="20"/>
        </w:rPr>
      </w:pPr>
      <w:r w:rsidRPr="00F556A7">
        <w:rPr>
          <w:b/>
          <w:bCs/>
          <w:iCs/>
          <w:sz w:val="20"/>
          <w:szCs w:val="20"/>
        </w:rPr>
        <w:t>3.2.3. Учет материальных запасов</w:t>
      </w:r>
      <w:r w:rsidRPr="00F556A7">
        <w:rPr>
          <w:iCs/>
          <w:sz w:val="20"/>
          <w:szCs w:val="20"/>
        </w:rPr>
        <w:t>.</w:t>
      </w:r>
    </w:p>
    <w:p w:rsidR="00520BA4" w:rsidRPr="00F556A7" w:rsidRDefault="00520BA4" w:rsidP="00520BA4">
      <w:pPr>
        <w:ind w:left="567" w:hanging="567"/>
        <w:jc w:val="center"/>
        <w:rPr>
          <w:iCs/>
          <w:sz w:val="20"/>
          <w:szCs w:val="20"/>
        </w:rPr>
      </w:pPr>
    </w:p>
    <w:p w:rsidR="00520BA4" w:rsidRPr="00F556A7" w:rsidRDefault="00520BA4" w:rsidP="00520BA4">
      <w:pPr>
        <w:jc w:val="both"/>
        <w:rPr>
          <w:sz w:val="20"/>
          <w:szCs w:val="20"/>
        </w:rPr>
      </w:pPr>
      <w:r w:rsidRPr="00F556A7">
        <w:rPr>
          <w:i/>
          <w:sz w:val="20"/>
          <w:szCs w:val="20"/>
        </w:rPr>
        <w:t>3.2.3.1</w:t>
      </w:r>
      <w:r w:rsidRPr="00F556A7">
        <w:rPr>
          <w:sz w:val="20"/>
          <w:szCs w:val="20"/>
        </w:rPr>
        <w:t xml:space="preserve">. </w:t>
      </w:r>
      <w:r w:rsidRPr="00F556A7">
        <w:rPr>
          <w:i/>
          <w:iCs/>
          <w:sz w:val="20"/>
          <w:szCs w:val="20"/>
        </w:rPr>
        <w:t>Понятие материальных запасов</w:t>
      </w:r>
      <w:r w:rsidRPr="00F556A7">
        <w:rPr>
          <w:sz w:val="20"/>
          <w:szCs w:val="20"/>
        </w:rPr>
        <w:t>.</w:t>
      </w:r>
    </w:p>
    <w:p w:rsidR="00520BA4" w:rsidRPr="00F556A7" w:rsidRDefault="00520BA4" w:rsidP="00520BA4">
      <w:pPr>
        <w:ind w:firstLine="708"/>
        <w:jc w:val="both"/>
        <w:rPr>
          <w:sz w:val="20"/>
          <w:szCs w:val="20"/>
        </w:rPr>
      </w:pPr>
      <w:r w:rsidRPr="00F556A7">
        <w:rPr>
          <w:sz w:val="20"/>
          <w:szCs w:val="20"/>
        </w:rPr>
        <w:t>К материальным запасам относятся:</w:t>
      </w:r>
    </w:p>
    <w:p w:rsidR="00520BA4" w:rsidRPr="00F556A7" w:rsidRDefault="00520BA4" w:rsidP="00520BA4">
      <w:pPr>
        <w:jc w:val="both"/>
        <w:rPr>
          <w:sz w:val="20"/>
          <w:szCs w:val="20"/>
        </w:rPr>
      </w:pPr>
      <w:r w:rsidRPr="00F556A7">
        <w:rPr>
          <w:sz w:val="20"/>
          <w:szCs w:val="20"/>
        </w:rPr>
        <w:t>- предметы, используемые в деятельности периода, не превышающего 12 месяцев независимо от их стоимости;</w:t>
      </w:r>
    </w:p>
    <w:p w:rsidR="00520BA4" w:rsidRPr="00F556A7" w:rsidRDefault="00520BA4" w:rsidP="00520BA4">
      <w:pPr>
        <w:jc w:val="both"/>
        <w:rPr>
          <w:sz w:val="20"/>
          <w:szCs w:val="20"/>
        </w:rPr>
      </w:pPr>
      <w:r w:rsidRPr="00F556A7">
        <w:rPr>
          <w:sz w:val="20"/>
          <w:szCs w:val="20"/>
        </w:rPr>
        <w:t>- готовая продукция;</w:t>
      </w:r>
    </w:p>
    <w:p w:rsidR="00520BA4" w:rsidRPr="00F556A7" w:rsidRDefault="00520BA4" w:rsidP="00520BA4">
      <w:pPr>
        <w:jc w:val="both"/>
        <w:rPr>
          <w:sz w:val="20"/>
          <w:szCs w:val="20"/>
        </w:rPr>
      </w:pPr>
      <w:r w:rsidRPr="00F556A7">
        <w:rPr>
          <w:sz w:val="20"/>
          <w:szCs w:val="20"/>
        </w:rPr>
        <w:t>-специальная одежда, специальная обувь,</w:t>
      </w:r>
    </w:p>
    <w:p w:rsidR="00520BA4" w:rsidRPr="00F556A7" w:rsidRDefault="00520BA4" w:rsidP="00520BA4">
      <w:pPr>
        <w:jc w:val="both"/>
        <w:rPr>
          <w:sz w:val="20"/>
          <w:szCs w:val="20"/>
        </w:rPr>
      </w:pPr>
      <w:r w:rsidRPr="00F556A7">
        <w:rPr>
          <w:sz w:val="20"/>
          <w:szCs w:val="20"/>
        </w:rPr>
        <w:t>-постельное белье и постельные принадлежности</w:t>
      </w:r>
    </w:p>
    <w:p w:rsidR="00520BA4" w:rsidRPr="00F556A7" w:rsidRDefault="00520BA4" w:rsidP="00520BA4">
      <w:pPr>
        <w:jc w:val="both"/>
        <w:rPr>
          <w:sz w:val="20"/>
          <w:szCs w:val="20"/>
        </w:rPr>
      </w:pPr>
      <w:r w:rsidRPr="00F556A7">
        <w:rPr>
          <w:sz w:val="20"/>
          <w:szCs w:val="20"/>
        </w:rPr>
        <w:t xml:space="preserve">- предметы, используемые в деятельности учреждения в течение периода, превышающего 12 месяцев, но не относящиеся к основным средствам в соответствии с ОКОФ; </w:t>
      </w:r>
      <w:proofErr w:type="spellStart"/>
      <w:r w:rsidRPr="00F556A7">
        <w:rPr>
          <w:sz w:val="20"/>
          <w:szCs w:val="20"/>
        </w:rPr>
        <w:t>и.т.д</w:t>
      </w:r>
      <w:proofErr w:type="spellEnd"/>
      <w:r w:rsidRPr="00F556A7">
        <w:rPr>
          <w:sz w:val="20"/>
          <w:szCs w:val="20"/>
        </w:rPr>
        <w:t xml:space="preserve"> </w:t>
      </w:r>
      <w:proofErr w:type="gramStart"/>
      <w:r w:rsidRPr="00F556A7">
        <w:rPr>
          <w:sz w:val="20"/>
          <w:szCs w:val="20"/>
        </w:rPr>
        <w:t>и .</w:t>
      </w:r>
      <w:proofErr w:type="gramEnd"/>
      <w:r w:rsidRPr="00F556A7">
        <w:rPr>
          <w:sz w:val="20"/>
          <w:szCs w:val="20"/>
        </w:rPr>
        <w:t>т.п.</w:t>
      </w:r>
    </w:p>
    <w:p w:rsidR="00520BA4" w:rsidRPr="00F556A7" w:rsidRDefault="00520BA4" w:rsidP="00520BA4">
      <w:pPr>
        <w:jc w:val="both"/>
        <w:rPr>
          <w:i/>
          <w:iCs/>
          <w:sz w:val="20"/>
          <w:szCs w:val="20"/>
        </w:rPr>
      </w:pPr>
      <w:r w:rsidRPr="00F556A7">
        <w:rPr>
          <w:i/>
          <w:sz w:val="20"/>
          <w:szCs w:val="20"/>
        </w:rPr>
        <w:t>3.2.3.2.</w:t>
      </w:r>
      <w:r w:rsidRPr="00F556A7">
        <w:rPr>
          <w:sz w:val="20"/>
          <w:szCs w:val="20"/>
        </w:rPr>
        <w:t xml:space="preserve"> </w:t>
      </w:r>
      <w:r w:rsidRPr="00F556A7">
        <w:rPr>
          <w:i/>
          <w:iCs/>
          <w:sz w:val="20"/>
          <w:szCs w:val="20"/>
        </w:rPr>
        <w:t>Оценка материальных запасов для целей бюджетного учета.</w:t>
      </w:r>
    </w:p>
    <w:p w:rsidR="00520BA4" w:rsidRPr="00F556A7" w:rsidRDefault="00520BA4" w:rsidP="00520BA4">
      <w:pPr>
        <w:numPr>
          <w:ilvl w:val="0"/>
          <w:numId w:val="6"/>
        </w:numPr>
        <w:autoSpaceDE w:val="0"/>
        <w:autoSpaceDN w:val="0"/>
        <w:jc w:val="both"/>
        <w:rPr>
          <w:sz w:val="20"/>
          <w:szCs w:val="20"/>
          <w:u w:val="single"/>
        </w:rPr>
      </w:pPr>
      <w:r w:rsidRPr="00F556A7">
        <w:rPr>
          <w:sz w:val="20"/>
          <w:szCs w:val="20"/>
          <w:u w:val="single"/>
        </w:rPr>
        <w:t>В общем случае.</w:t>
      </w:r>
    </w:p>
    <w:p w:rsidR="00520BA4" w:rsidRPr="00F556A7" w:rsidRDefault="00520BA4" w:rsidP="00520BA4">
      <w:pPr>
        <w:ind w:firstLine="360"/>
        <w:jc w:val="both"/>
        <w:rPr>
          <w:sz w:val="20"/>
          <w:szCs w:val="20"/>
        </w:rPr>
      </w:pPr>
      <w:r w:rsidRPr="00F556A7">
        <w:rPr>
          <w:sz w:val="20"/>
          <w:szCs w:val="20"/>
        </w:rPr>
        <w:t>Фактической стоимостью материальных запасов, приобретенных за плату, признаются:</w:t>
      </w:r>
    </w:p>
    <w:p w:rsidR="00520BA4" w:rsidRPr="00F556A7" w:rsidRDefault="00520BA4" w:rsidP="00520BA4">
      <w:pPr>
        <w:jc w:val="both"/>
        <w:rPr>
          <w:sz w:val="20"/>
          <w:szCs w:val="20"/>
        </w:rPr>
      </w:pPr>
      <w:r w:rsidRPr="00F556A7">
        <w:rPr>
          <w:sz w:val="20"/>
          <w:szCs w:val="20"/>
        </w:rPr>
        <w:t>- сум</w:t>
      </w:r>
      <w:r w:rsidR="00F556A7">
        <w:rPr>
          <w:sz w:val="20"/>
          <w:szCs w:val="20"/>
        </w:rPr>
        <w:t xml:space="preserve">мы, уплачиваемые </w:t>
      </w:r>
      <w:proofErr w:type="gramStart"/>
      <w:r w:rsidR="00F556A7">
        <w:rPr>
          <w:sz w:val="20"/>
          <w:szCs w:val="20"/>
        </w:rPr>
        <w:t xml:space="preserve">в соответствии </w:t>
      </w:r>
      <w:r w:rsidRPr="00F556A7">
        <w:rPr>
          <w:sz w:val="20"/>
          <w:szCs w:val="20"/>
        </w:rPr>
        <w:t>с договорам</w:t>
      </w:r>
      <w:proofErr w:type="gramEnd"/>
      <w:r w:rsidRPr="00F556A7">
        <w:rPr>
          <w:sz w:val="20"/>
          <w:szCs w:val="20"/>
        </w:rPr>
        <w:t xml:space="preserve"> поставщику (продавцу) материальных запасов, включая налог на добавленную стоимость;</w:t>
      </w:r>
    </w:p>
    <w:p w:rsidR="00520BA4" w:rsidRPr="00F556A7" w:rsidRDefault="00520BA4" w:rsidP="00520BA4">
      <w:pPr>
        <w:jc w:val="both"/>
        <w:rPr>
          <w:sz w:val="20"/>
          <w:szCs w:val="20"/>
        </w:rPr>
      </w:pPr>
      <w:r w:rsidRPr="00F556A7">
        <w:rPr>
          <w:sz w:val="20"/>
          <w:szCs w:val="20"/>
        </w:rPr>
        <w:t>- суммы, уплачиваемые за информационные и консультационные услуги, связанные с приобретением материальных запасов;</w:t>
      </w:r>
    </w:p>
    <w:p w:rsidR="00520BA4" w:rsidRPr="00F556A7" w:rsidRDefault="00520BA4" w:rsidP="00520BA4">
      <w:pPr>
        <w:jc w:val="both"/>
        <w:rPr>
          <w:sz w:val="20"/>
          <w:szCs w:val="20"/>
        </w:rPr>
      </w:pPr>
      <w:r w:rsidRPr="00F556A7">
        <w:rPr>
          <w:sz w:val="20"/>
          <w:szCs w:val="20"/>
        </w:rPr>
        <w:t>- таможенные пошлины и другие аналогичные платежи, произведенные в связи с приобретением материальных запасов;</w:t>
      </w:r>
    </w:p>
    <w:p w:rsidR="00520BA4" w:rsidRPr="00F556A7" w:rsidRDefault="00520BA4" w:rsidP="00520BA4">
      <w:pPr>
        <w:jc w:val="both"/>
        <w:rPr>
          <w:sz w:val="20"/>
          <w:szCs w:val="20"/>
        </w:rPr>
      </w:pPr>
      <w:r w:rsidRPr="00F556A7">
        <w:rPr>
          <w:sz w:val="20"/>
          <w:szCs w:val="20"/>
        </w:rPr>
        <w:t>- вознаграждения, уплачиваемые посреднической организации, через которую приобретены материальные запасы;</w:t>
      </w:r>
    </w:p>
    <w:p w:rsidR="00520BA4" w:rsidRPr="00F556A7" w:rsidRDefault="00520BA4" w:rsidP="00520BA4">
      <w:pPr>
        <w:jc w:val="both"/>
        <w:rPr>
          <w:sz w:val="20"/>
          <w:szCs w:val="20"/>
        </w:rPr>
      </w:pPr>
      <w:r w:rsidRPr="00F556A7">
        <w:rPr>
          <w:sz w:val="20"/>
          <w:szCs w:val="20"/>
        </w:rPr>
        <w:t>- суммы, уплачиваемые за заготовку (включая переработку, сортировку, фасовку и улучшение технических характеристик запасов, не связанных с их использованием), а также доставку материальных запасов до склада учреждения;</w:t>
      </w:r>
    </w:p>
    <w:p w:rsidR="00520BA4" w:rsidRPr="00F556A7" w:rsidRDefault="00520BA4" w:rsidP="00520BA4">
      <w:pPr>
        <w:jc w:val="both"/>
        <w:rPr>
          <w:sz w:val="20"/>
          <w:szCs w:val="20"/>
        </w:rPr>
      </w:pPr>
      <w:r w:rsidRPr="00F556A7">
        <w:rPr>
          <w:sz w:val="20"/>
          <w:szCs w:val="20"/>
        </w:rPr>
        <w:t>- иные затраты, непосредственно связанные с приобретением материальных запасов.</w:t>
      </w:r>
    </w:p>
    <w:p w:rsidR="00520BA4" w:rsidRPr="00F556A7" w:rsidRDefault="00520BA4" w:rsidP="00520BA4">
      <w:pPr>
        <w:numPr>
          <w:ilvl w:val="0"/>
          <w:numId w:val="6"/>
        </w:numPr>
        <w:autoSpaceDE w:val="0"/>
        <w:autoSpaceDN w:val="0"/>
        <w:jc w:val="both"/>
        <w:rPr>
          <w:sz w:val="20"/>
          <w:szCs w:val="20"/>
          <w:u w:val="single"/>
        </w:rPr>
      </w:pPr>
      <w:r w:rsidRPr="00F556A7">
        <w:rPr>
          <w:sz w:val="20"/>
          <w:szCs w:val="20"/>
          <w:u w:val="single"/>
        </w:rPr>
        <w:t xml:space="preserve">При безвозмездном получении материальных запасов, в том числе при получении </w:t>
      </w:r>
    </w:p>
    <w:p w:rsidR="00520BA4" w:rsidRPr="00F556A7" w:rsidRDefault="00520BA4" w:rsidP="00520BA4">
      <w:pPr>
        <w:jc w:val="both"/>
        <w:rPr>
          <w:sz w:val="20"/>
          <w:szCs w:val="20"/>
          <w:u w:val="single"/>
        </w:rPr>
      </w:pPr>
      <w:r w:rsidRPr="00F556A7">
        <w:rPr>
          <w:sz w:val="20"/>
          <w:szCs w:val="20"/>
          <w:u w:val="single"/>
        </w:rPr>
        <w:t>их в процессе списания (ликвидации) комплексных объектов основных средств.</w:t>
      </w:r>
    </w:p>
    <w:p w:rsidR="00520BA4" w:rsidRPr="00F556A7" w:rsidRDefault="00520BA4" w:rsidP="00520BA4">
      <w:pPr>
        <w:ind w:left="360" w:firstLine="348"/>
        <w:jc w:val="both"/>
        <w:rPr>
          <w:sz w:val="20"/>
          <w:szCs w:val="20"/>
        </w:rPr>
      </w:pPr>
      <w:r w:rsidRPr="00F556A7">
        <w:rPr>
          <w:sz w:val="20"/>
          <w:szCs w:val="20"/>
        </w:rPr>
        <w:t xml:space="preserve">Первоначальной стоимостью материальных запасов, полученных </w:t>
      </w:r>
      <w:r w:rsidRPr="00F556A7">
        <w:rPr>
          <w:b/>
          <w:sz w:val="20"/>
          <w:szCs w:val="20"/>
        </w:rPr>
        <w:t>Учреждением</w:t>
      </w:r>
      <w:r w:rsidRPr="00F556A7">
        <w:rPr>
          <w:sz w:val="20"/>
          <w:szCs w:val="20"/>
        </w:rPr>
        <w:t xml:space="preserve"> по договору дарения (пожертвования) без указания цены, а также в процессе списания </w:t>
      </w:r>
    </w:p>
    <w:p w:rsidR="00520BA4" w:rsidRPr="00F556A7" w:rsidRDefault="00520BA4" w:rsidP="00520BA4">
      <w:pPr>
        <w:jc w:val="both"/>
        <w:rPr>
          <w:sz w:val="20"/>
          <w:szCs w:val="20"/>
        </w:rPr>
      </w:pPr>
      <w:r w:rsidRPr="00F556A7">
        <w:rPr>
          <w:sz w:val="20"/>
          <w:szCs w:val="20"/>
        </w:rPr>
        <w:t xml:space="preserve">(ликвидации) комплексных объектов основных средств, признаётся их текущая рыночная стоимость на дату принятия к бухгалтерскому учету, а также стоимость услуг, связанных с их доставкой на склад учреждения и приведением их в состояние, пригодное для использования. </w:t>
      </w:r>
    </w:p>
    <w:p w:rsidR="00520BA4" w:rsidRPr="00F556A7" w:rsidRDefault="00520BA4" w:rsidP="00520BA4">
      <w:pPr>
        <w:ind w:firstLine="360"/>
        <w:jc w:val="both"/>
        <w:rPr>
          <w:sz w:val="20"/>
          <w:szCs w:val="20"/>
        </w:rPr>
      </w:pPr>
      <w:r w:rsidRPr="00F556A7">
        <w:rPr>
          <w:sz w:val="20"/>
          <w:szCs w:val="20"/>
        </w:rPr>
        <w:t>Рыночная стоимость определяется специально созданной оценочной комиссией, исходя из текущей рыночной стоимости на дату принятия к бухгалтерскому учету или на основании прайс-листа торгующей сети на дату принятия к бухгалтерскому учету.</w:t>
      </w:r>
    </w:p>
    <w:p w:rsidR="00520BA4" w:rsidRPr="00F556A7" w:rsidRDefault="00520BA4" w:rsidP="00520BA4">
      <w:pPr>
        <w:ind w:firstLine="360"/>
        <w:jc w:val="both"/>
        <w:rPr>
          <w:sz w:val="20"/>
          <w:szCs w:val="20"/>
        </w:rPr>
      </w:pPr>
      <w:r w:rsidRPr="00F556A7">
        <w:rPr>
          <w:sz w:val="20"/>
          <w:szCs w:val="20"/>
        </w:rPr>
        <w:t>Безвозмездная передача материальных запасов между учреждениями, подведомственными разным главным распорядителям бюджетных средств одного уровня бюджета, между учреждениями разных уровней бюджетов, а также между учреждениями, подведомственными одному главному распорядителю (распорядителю) средств бюджета, а также государственным и муниципальным организациям осуществляется по балансовой стоимости данных активов у передающей стороны.</w:t>
      </w:r>
    </w:p>
    <w:p w:rsidR="00520BA4" w:rsidRPr="00F556A7" w:rsidRDefault="00520BA4" w:rsidP="00520BA4">
      <w:pPr>
        <w:numPr>
          <w:ilvl w:val="0"/>
          <w:numId w:val="6"/>
        </w:numPr>
        <w:autoSpaceDE w:val="0"/>
        <w:autoSpaceDN w:val="0"/>
        <w:jc w:val="both"/>
        <w:rPr>
          <w:sz w:val="20"/>
          <w:szCs w:val="20"/>
          <w:u w:val="single"/>
        </w:rPr>
      </w:pPr>
      <w:r w:rsidRPr="00F556A7">
        <w:rPr>
          <w:sz w:val="20"/>
          <w:szCs w:val="20"/>
          <w:u w:val="single"/>
        </w:rPr>
        <w:t>При списании материальных запасов.</w:t>
      </w:r>
    </w:p>
    <w:p w:rsidR="00520BA4" w:rsidRPr="00F556A7" w:rsidRDefault="00520BA4" w:rsidP="00520BA4">
      <w:pPr>
        <w:ind w:firstLine="360"/>
        <w:jc w:val="both"/>
        <w:rPr>
          <w:sz w:val="20"/>
          <w:szCs w:val="20"/>
        </w:rPr>
      </w:pPr>
      <w:r w:rsidRPr="00F556A7">
        <w:rPr>
          <w:sz w:val="20"/>
          <w:szCs w:val="20"/>
        </w:rPr>
        <w:t>Выбытие (отпуск) материальных запасов производится по средней фактической стоимости.</w:t>
      </w:r>
    </w:p>
    <w:p w:rsidR="00520BA4" w:rsidRPr="00F556A7" w:rsidRDefault="00520BA4" w:rsidP="00520BA4">
      <w:pPr>
        <w:numPr>
          <w:ilvl w:val="0"/>
          <w:numId w:val="6"/>
        </w:numPr>
        <w:autoSpaceDE w:val="0"/>
        <w:autoSpaceDN w:val="0"/>
        <w:jc w:val="both"/>
        <w:rPr>
          <w:sz w:val="20"/>
          <w:szCs w:val="20"/>
          <w:u w:val="single"/>
        </w:rPr>
      </w:pPr>
      <w:r w:rsidRPr="00F556A7">
        <w:rPr>
          <w:sz w:val="20"/>
          <w:szCs w:val="20"/>
          <w:u w:val="single"/>
        </w:rPr>
        <w:t>Аналитический учет материальных запасов.</w:t>
      </w:r>
    </w:p>
    <w:p w:rsidR="00520BA4" w:rsidRPr="00F556A7" w:rsidRDefault="00520BA4" w:rsidP="00520BA4">
      <w:pPr>
        <w:adjustRightInd w:val="0"/>
        <w:ind w:firstLine="540"/>
        <w:jc w:val="both"/>
        <w:outlineLvl w:val="3"/>
        <w:rPr>
          <w:sz w:val="20"/>
          <w:szCs w:val="20"/>
        </w:rPr>
      </w:pPr>
      <w:r w:rsidRPr="00F556A7">
        <w:rPr>
          <w:sz w:val="20"/>
          <w:szCs w:val="20"/>
        </w:rPr>
        <w:t>Аналитический учет материальных запасов ведется по их группам (видам), наименованиям, сортам и количеству, в разрезе материально ответственных лиц и (или) мест хранения.</w:t>
      </w:r>
    </w:p>
    <w:p w:rsidR="00520BA4" w:rsidRPr="00F556A7" w:rsidRDefault="00520BA4" w:rsidP="00520BA4">
      <w:pPr>
        <w:adjustRightInd w:val="0"/>
        <w:ind w:firstLine="540"/>
        <w:jc w:val="both"/>
        <w:outlineLvl w:val="3"/>
        <w:rPr>
          <w:sz w:val="20"/>
          <w:szCs w:val="20"/>
        </w:rPr>
      </w:pPr>
      <w:r w:rsidRPr="00F556A7">
        <w:rPr>
          <w:sz w:val="20"/>
          <w:szCs w:val="20"/>
        </w:rPr>
        <w:t>Материально ответственные лица ведут учет материальных запасов в Книге (Карточке) учета материальных ценностей по наименованиям, сортам и количеству.</w:t>
      </w:r>
    </w:p>
    <w:p w:rsidR="00520BA4" w:rsidRPr="00F556A7" w:rsidRDefault="00520BA4" w:rsidP="00520BA4">
      <w:pPr>
        <w:adjustRightInd w:val="0"/>
        <w:ind w:firstLine="540"/>
        <w:jc w:val="both"/>
        <w:outlineLvl w:val="3"/>
        <w:rPr>
          <w:sz w:val="20"/>
          <w:szCs w:val="20"/>
        </w:rPr>
      </w:pPr>
      <w:r w:rsidRPr="00F556A7">
        <w:rPr>
          <w:sz w:val="20"/>
          <w:szCs w:val="20"/>
        </w:rPr>
        <w:t>Учет операций по выбытию и перемещению материальных запасов ведется в Журнале операций по выбытию и перемещению нефинансовых активов.</w:t>
      </w:r>
    </w:p>
    <w:p w:rsidR="00520BA4" w:rsidRPr="00F556A7" w:rsidRDefault="00520BA4" w:rsidP="00520BA4">
      <w:pPr>
        <w:adjustRightInd w:val="0"/>
        <w:ind w:firstLine="540"/>
        <w:jc w:val="both"/>
        <w:outlineLvl w:val="3"/>
        <w:rPr>
          <w:sz w:val="20"/>
          <w:szCs w:val="20"/>
        </w:rPr>
      </w:pPr>
      <w:r w:rsidRPr="00F556A7">
        <w:rPr>
          <w:sz w:val="20"/>
          <w:szCs w:val="20"/>
        </w:rPr>
        <w:t>Учет операций по поступлению материальных запасов ведется в соответствии с содержанием хозяйственной операции:</w:t>
      </w:r>
    </w:p>
    <w:p w:rsidR="00520BA4" w:rsidRPr="00F556A7" w:rsidRDefault="00520BA4" w:rsidP="00520BA4">
      <w:pPr>
        <w:numPr>
          <w:ilvl w:val="0"/>
          <w:numId w:val="6"/>
        </w:numPr>
        <w:autoSpaceDE w:val="0"/>
        <w:autoSpaceDN w:val="0"/>
        <w:adjustRightInd w:val="0"/>
        <w:jc w:val="both"/>
        <w:outlineLvl w:val="3"/>
        <w:rPr>
          <w:sz w:val="20"/>
          <w:szCs w:val="20"/>
        </w:rPr>
      </w:pPr>
      <w:r w:rsidRPr="00F556A7">
        <w:rPr>
          <w:sz w:val="20"/>
          <w:szCs w:val="20"/>
        </w:rPr>
        <w:lastRenderedPageBreak/>
        <w:t>в Журнале операций по выбытию и перемещению материальных активов в части: операций принятия к учету материалов, товаров по сформированной фактической стоимости (в сумме фактических вложений);</w:t>
      </w:r>
    </w:p>
    <w:p w:rsidR="00520BA4" w:rsidRPr="00F556A7" w:rsidRDefault="00520BA4" w:rsidP="00520BA4">
      <w:pPr>
        <w:numPr>
          <w:ilvl w:val="0"/>
          <w:numId w:val="6"/>
        </w:numPr>
        <w:autoSpaceDE w:val="0"/>
        <w:autoSpaceDN w:val="0"/>
        <w:adjustRightInd w:val="0"/>
        <w:jc w:val="both"/>
        <w:outlineLvl w:val="3"/>
        <w:rPr>
          <w:sz w:val="20"/>
          <w:szCs w:val="20"/>
        </w:rPr>
      </w:pPr>
      <w:r w:rsidRPr="00F556A7">
        <w:rPr>
          <w:sz w:val="20"/>
          <w:szCs w:val="20"/>
        </w:rPr>
        <w:t>операций по увеличению фактической (балансовой) стоимости материалов (оборудования, учитываемого в составе материалов, и т.п.) на сумму фактических затрат по их дооборудованию, модернизации;</w:t>
      </w:r>
    </w:p>
    <w:p w:rsidR="00520BA4" w:rsidRPr="00F556A7" w:rsidRDefault="00520BA4" w:rsidP="00520BA4">
      <w:pPr>
        <w:numPr>
          <w:ilvl w:val="0"/>
          <w:numId w:val="6"/>
        </w:numPr>
        <w:autoSpaceDE w:val="0"/>
        <w:autoSpaceDN w:val="0"/>
        <w:adjustRightInd w:val="0"/>
        <w:jc w:val="both"/>
        <w:outlineLvl w:val="3"/>
        <w:rPr>
          <w:sz w:val="20"/>
          <w:szCs w:val="20"/>
        </w:rPr>
      </w:pPr>
      <w:r w:rsidRPr="00F556A7">
        <w:rPr>
          <w:sz w:val="20"/>
          <w:szCs w:val="20"/>
        </w:rPr>
        <w:t>в Журнале операций расчетов с поставщиками и подрядчиками либо Журнале операций расчетов с подотчетными лицами в части операций поступления материальных запасов по фактической стоимости их приобретения (изготовления);</w:t>
      </w:r>
    </w:p>
    <w:p w:rsidR="00520BA4" w:rsidRPr="00F556A7" w:rsidRDefault="00520BA4" w:rsidP="00520BA4">
      <w:pPr>
        <w:numPr>
          <w:ilvl w:val="0"/>
          <w:numId w:val="6"/>
        </w:numPr>
        <w:autoSpaceDE w:val="0"/>
        <w:autoSpaceDN w:val="0"/>
        <w:adjustRightInd w:val="0"/>
        <w:jc w:val="both"/>
        <w:outlineLvl w:val="3"/>
        <w:rPr>
          <w:sz w:val="20"/>
          <w:szCs w:val="20"/>
        </w:rPr>
      </w:pPr>
      <w:r w:rsidRPr="00F556A7">
        <w:rPr>
          <w:sz w:val="20"/>
          <w:szCs w:val="20"/>
        </w:rPr>
        <w:t>в Журнале по прочим операциям - по иным операциям поступления объектов материальных запасов.</w:t>
      </w:r>
    </w:p>
    <w:p w:rsidR="00520BA4" w:rsidRPr="00F556A7" w:rsidRDefault="00520BA4" w:rsidP="00520BA4">
      <w:pPr>
        <w:autoSpaceDE w:val="0"/>
        <w:autoSpaceDN w:val="0"/>
        <w:adjustRightInd w:val="0"/>
        <w:jc w:val="both"/>
        <w:outlineLvl w:val="3"/>
        <w:rPr>
          <w:sz w:val="20"/>
          <w:szCs w:val="20"/>
        </w:rPr>
      </w:pPr>
    </w:p>
    <w:p w:rsidR="00520BA4" w:rsidRPr="00F556A7" w:rsidRDefault="00520BA4" w:rsidP="00520BA4">
      <w:pPr>
        <w:jc w:val="both"/>
        <w:rPr>
          <w:i/>
          <w:iCs/>
          <w:sz w:val="20"/>
          <w:szCs w:val="20"/>
        </w:rPr>
      </w:pPr>
      <w:r w:rsidRPr="00F556A7">
        <w:rPr>
          <w:i/>
          <w:sz w:val="20"/>
          <w:szCs w:val="20"/>
        </w:rPr>
        <w:t>3.2.3.3</w:t>
      </w:r>
      <w:r w:rsidRPr="00F556A7">
        <w:rPr>
          <w:sz w:val="20"/>
          <w:szCs w:val="20"/>
        </w:rPr>
        <w:t xml:space="preserve">. </w:t>
      </w:r>
      <w:r w:rsidRPr="00F556A7">
        <w:rPr>
          <w:i/>
          <w:iCs/>
          <w:sz w:val="20"/>
          <w:szCs w:val="20"/>
        </w:rPr>
        <w:t>Порядок формирования фактической стоимости материальных запасов в бюджетном учете.</w:t>
      </w:r>
    </w:p>
    <w:p w:rsidR="00520BA4" w:rsidRPr="00F556A7" w:rsidRDefault="00520BA4" w:rsidP="00520BA4">
      <w:pPr>
        <w:ind w:firstLine="708"/>
        <w:jc w:val="both"/>
        <w:rPr>
          <w:sz w:val="20"/>
          <w:szCs w:val="20"/>
        </w:rPr>
      </w:pPr>
      <w:r w:rsidRPr="00F556A7">
        <w:rPr>
          <w:sz w:val="20"/>
          <w:szCs w:val="20"/>
        </w:rPr>
        <w:t xml:space="preserve">Фактическая стоимость материальных запасов, приобретаемых учреждением для их отражения в бюджетном учете, формируется на счете 0 105 </w:t>
      </w:r>
      <w:proofErr w:type="spellStart"/>
      <w:r w:rsidRPr="00F556A7">
        <w:rPr>
          <w:sz w:val="20"/>
          <w:szCs w:val="20"/>
        </w:rPr>
        <w:t>хх</w:t>
      </w:r>
      <w:proofErr w:type="spellEnd"/>
      <w:r w:rsidRPr="00F556A7">
        <w:rPr>
          <w:sz w:val="20"/>
          <w:szCs w:val="20"/>
        </w:rPr>
        <w:t xml:space="preserve"> 000 «Материальные запасы».</w:t>
      </w:r>
    </w:p>
    <w:p w:rsidR="00520BA4" w:rsidRPr="00F556A7" w:rsidRDefault="00520BA4" w:rsidP="00520BA4">
      <w:pPr>
        <w:ind w:firstLine="708"/>
        <w:jc w:val="both"/>
        <w:rPr>
          <w:sz w:val="20"/>
          <w:szCs w:val="20"/>
        </w:rPr>
      </w:pPr>
      <w:r w:rsidRPr="00F556A7">
        <w:rPr>
          <w:sz w:val="20"/>
          <w:szCs w:val="20"/>
        </w:rPr>
        <w:t>Фактическая стоимость формируется путем включения в стоимость конкретных наименований материальных запасов, отраженных на соответствующих аналитических субконто, как их покупной стоимости (в количественном и стоимостном выражении), так и всех перечисленных в пункте 3.4.2. затрат по их приобретению (только в стоимостном выражении), в результате чего на указанных аналитических субконто формируется средняя учетная стоимость соответствующих материальных запасов.</w:t>
      </w:r>
    </w:p>
    <w:p w:rsidR="00520BA4" w:rsidRPr="00F556A7" w:rsidRDefault="00520BA4" w:rsidP="00520BA4">
      <w:pPr>
        <w:jc w:val="both"/>
        <w:rPr>
          <w:i/>
          <w:iCs/>
          <w:sz w:val="20"/>
          <w:szCs w:val="20"/>
        </w:rPr>
      </w:pPr>
      <w:r w:rsidRPr="00F556A7">
        <w:rPr>
          <w:i/>
          <w:sz w:val="20"/>
          <w:szCs w:val="20"/>
        </w:rPr>
        <w:t>3.2.3.4</w:t>
      </w:r>
      <w:r w:rsidRPr="00F556A7">
        <w:rPr>
          <w:sz w:val="20"/>
          <w:szCs w:val="20"/>
        </w:rPr>
        <w:t xml:space="preserve"> </w:t>
      </w:r>
      <w:r w:rsidRPr="00F556A7">
        <w:rPr>
          <w:i/>
          <w:iCs/>
          <w:sz w:val="20"/>
          <w:szCs w:val="20"/>
        </w:rPr>
        <w:t>Порядок документального оформления внутреннего перемещения и списания материальных запасов в бюджетном учете.</w:t>
      </w:r>
    </w:p>
    <w:p w:rsidR="00520BA4" w:rsidRPr="00F556A7" w:rsidRDefault="00520BA4" w:rsidP="00520BA4">
      <w:pPr>
        <w:ind w:firstLine="567"/>
        <w:jc w:val="both"/>
        <w:rPr>
          <w:sz w:val="20"/>
          <w:szCs w:val="20"/>
        </w:rPr>
      </w:pPr>
      <w:r w:rsidRPr="00F556A7">
        <w:rPr>
          <w:sz w:val="20"/>
          <w:szCs w:val="20"/>
        </w:rPr>
        <w:t>Отражение в учете операций по перемещению материальных запасов внутри учреждения, передаче в эксплуатацию осуществляется в регистрах аналитического учета материальных запасов путем изменения материально ответственного лица на основании надлежаще оформленных первичных (сводных) учетных документов, в порядке, предусмотренным Инструкцией №162н.</w:t>
      </w:r>
    </w:p>
    <w:p w:rsidR="00520BA4" w:rsidRPr="00F556A7" w:rsidRDefault="00520BA4" w:rsidP="00520BA4">
      <w:pPr>
        <w:ind w:firstLine="567"/>
        <w:jc w:val="both"/>
        <w:rPr>
          <w:sz w:val="20"/>
          <w:szCs w:val="20"/>
        </w:rPr>
      </w:pPr>
      <w:r w:rsidRPr="00F556A7">
        <w:rPr>
          <w:sz w:val="20"/>
          <w:szCs w:val="20"/>
        </w:rPr>
        <w:t xml:space="preserve">Списание израсходованных материальных запасов, продуктов питания, а также пришедших в негодность предметов мягкого инвентаря и посуды в бюджетном учете производится на основании первичных документов, перечисленных в пункте 25 Инструкции № 162н. </w:t>
      </w:r>
    </w:p>
    <w:p w:rsidR="00520BA4" w:rsidRPr="00F556A7" w:rsidRDefault="00520BA4" w:rsidP="00520BA4">
      <w:pPr>
        <w:ind w:firstLine="567"/>
        <w:jc w:val="both"/>
        <w:rPr>
          <w:sz w:val="20"/>
          <w:szCs w:val="20"/>
        </w:rPr>
      </w:pPr>
      <w:r w:rsidRPr="00F556A7">
        <w:rPr>
          <w:sz w:val="20"/>
          <w:szCs w:val="20"/>
        </w:rPr>
        <w:t>При этом основанием для внутреннего перемещения всех материальных запасов (за исключением продуктов питания) является Требование - накладная (ф. 0315006), а для их списания (в том числе и в момент выдачи со склада непосредственно работникам учреждения): ведомость выдачи материальных ценностей на нужды учреждения (ф. 0504210) и (или) акт на списание материальных запасов (ф. 0504230).</w:t>
      </w:r>
    </w:p>
    <w:p w:rsidR="00520BA4" w:rsidRPr="00F556A7" w:rsidRDefault="00520BA4" w:rsidP="00520BA4">
      <w:pPr>
        <w:ind w:firstLine="567"/>
        <w:jc w:val="both"/>
        <w:rPr>
          <w:sz w:val="20"/>
          <w:szCs w:val="20"/>
        </w:rPr>
      </w:pPr>
    </w:p>
    <w:p w:rsidR="00520BA4" w:rsidRPr="00F556A7" w:rsidRDefault="00520BA4" w:rsidP="00520BA4">
      <w:pPr>
        <w:ind w:left="567" w:hanging="567"/>
        <w:jc w:val="center"/>
        <w:rPr>
          <w:iCs/>
          <w:sz w:val="20"/>
          <w:szCs w:val="20"/>
        </w:rPr>
      </w:pPr>
      <w:r w:rsidRPr="00F556A7">
        <w:rPr>
          <w:b/>
          <w:bCs/>
          <w:iCs/>
          <w:sz w:val="20"/>
          <w:szCs w:val="20"/>
        </w:rPr>
        <w:t>3.3. Учет расчетов</w:t>
      </w:r>
      <w:r w:rsidRPr="00F556A7">
        <w:rPr>
          <w:iCs/>
          <w:sz w:val="20"/>
          <w:szCs w:val="20"/>
        </w:rPr>
        <w:t>.</w:t>
      </w:r>
    </w:p>
    <w:p w:rsidR="00520BA4" w:rsidRPr="00F556A7" w:rsidRDefault="00520BA4" w:rsidP="00520BA4">
      <w:pPr>
        <w:jc w:val="both"/>
        <w:rPr>
          <w:sz w:val="20"/>
          <w:szCs w:val="20"/>
        </w:rPr>
      </w:pPr>
    </w:p>
    <w:p w:rsidR="00520BA4" w:rsidRPr="00F556A7" w:rsidRDefault="00520BA4" w:rsidP="00520BA4">
      <w:pPr>
        <w:ind w:firstLine="567"/>
        <w:jc w:val="both"/>
        <w:rPr>
          <w:sz w:val="20"/>
          <w:szCs w:val="20"/>
        </w:rPr>
      </w:pPr>
      <w:r w:rsidRPr="00F556A7">
        <w:rPr>
          <w:sz w:val="20"/>
          <w:szCs w:val="20"/>
        </w:rPr>
        <w:t xml:space="preserve">Расчеты </w:t>
      </w:r>
      <w:r w:rsidRPr="00F556A7">
        <w:rPr>
          <w:b/>
          <w:sz w:val="20"/>
          <w:szCs w:val="20"/>
        </w:rPr>
        <w:t xml:space="preserve">Учреждением </w:t>
      </w:r>
      <w:r w:rsidRPr="00F556A7">
        <w:rPr>
          <w:sz w:val="20"/>
          <w:szCs w:val="20"/>
        </w:rPr>
        <w:t>с персоналом, поставщиками и подрядчиками, покупателями и заказчиками, а также с подотчетными лицами отражаются в бюджетном учете в соответствии с требованиями Инструкции № 157н и №162н с учетом следующих особенностей:</w:t>
      </w:r>
    </w:p>
    <w:p w:rsidR="00520BA4" w:rsidRPr="00F556A7" w:rsidRDefault="00520BA4" w:rsidP="00520BA4">
      <w:pPr>
        <w:ind w:firstLine="567"/>
        <w:jc w:val="both"/>
        <w:rPr>
          <w:sz w:val="20"/>
          <w:szCs w:val="20"/>
        </w:rPr>
      </w:pPr>
    </w:p>
    <w:p w:rsidR="00520BA4" w:rsidRPr="00F556A7" w:rsidRDefault="00520BA4" w:rsidP="00520BA4">
      <w:pPr>
        <w:jc w:val="both"/>
        <w:rPr>
          <w:sz w:val="20"/>
          <w:szCs w:val="20"/>
        </w:rPr>
      </w:pPr>
      <w:r w:rsidRPr="00F556A7">
        <w:rPr>
          <w:i/>
          <w:sz w:val="20"/>
          <w:szCs w:val="20"/>
        </w:rPr>
        <w:t>3.3.1.</w:t>
      </w:r>
      <w:r w:rsidRPr="00F556A7">
        <w:rPr>
          <w:sz w:val="20"/>
          <w:szCs w:val="20"/>
        </w:rPr>
        <w:t xml:space="preserve"> </w:t>
      </w:r>
      <w:r w:rsidRPr="00F556A7">
        <w:rPr>
          <w:i/>
          <w:iCs/>
          <w:sz w:val="20"/>
          <w:szCs w:val="20"/>
        </w:rPr>
        <w:t>Порядок отражения в бюджетном учете отдельных расчетов по оплате труда</w:t>
      </w:r>
      <w:r w:rsidRPr="00F556A7">
        <w:rPr>
          <w:sz w:val="20"/>
          <w:szCs w:val="20"/>
        </w:rPr>
        <w:t>.</w:t>
      </w:r>
    </w:p>
    <w:p w:rsidR="00520BA4" w:rsidRPr="00F556A7" w:rsidRDefault="00520BA4" w:rsidP="00520BA4">
      <w:pPr>
        <w:ind w:firstLine="708"/>
        <w:jc w:val="both"/>
        <w:rPr>
          <w:sz w:val="20"/>
          <w:szCs w:val="20"/>
        </w:rPr>
      </w:pPr>
      <w:r w:rsidRPr="00F556A7">
        <w:rPr>
          <w:sz w:val="20"/>
          <w:szCs w:val="20"/>
        </w:rPr>
        <w:t>Начисление заработной платы, отпускных и страховых взносов в течение финансового года   отражается в бюджетном учете на счете бухгалтерского учета 1 401 20 000.</w:t>
      </w:r>
    </w:p>
    <w:p w:rsidR="00520BA4" w:rsidRPr="00F556A7" w:rsidRDefault="00520BA4" w:rsidP="00520BA4">
      <w:pPr>
        <w:ind w:firstLine="708"/>
        <w:jc w:val="both"/>
        <w:rPr>
          <w:sz w:val="20"/>
          <w:szCs w:val="20"/>
        </w:rPr>
      </w:pPr>
      <w:r w:rsidRPr="00F556A7">
        <w:rPr>
          <w:sz w:val="20"/>
          <w:szCs w:val="20"/>
        </w:rPr>
        <w:t>Аналитический учет расчетов по оплате труда ведется в Журнале операций расчетов по оплате труда.</w:t>
      </w:r>
    </w:p>
    <w:p w:rsidR="00520BA4" w:rsidRPr="00F556A7" w:rsidRDefault="00520BA4" w:rsidP="00520BA4">
      <w:pPr>
        <w:jc w:val="both"/>
        <w:rPr>
          <w:i/>
          <w:iCs/>
          <w:sz w:val="20"/>
          <w:szCs w:val="20"/>
        </w:rPr>
      </w:pPr>
      <w:r w:rsidRPr="00F556A7">
        <w:rPr>
          <w:i/>
          <w:sz w:val="20"/>
          <w:szCs w:val="20"/>
        </w:rPr>
        <w:t>3.3.2.</w:t>
      </w:r>
      <w:r w:rsidRPr="00F556A7">
        <w:rPr>
          <w:sz w:val="20"/>
          <w:szCs w:val="20"/>
        </w:rPr>
        <w:t xml:space="preserve"> </w:t>
      </w:r>
      <w:r w:rsidRPr="00F556A7">
        <w:rPr>
          <w:i/>
          <w:iCs/>
          <w:sz w:val="20"/>
          <w:szCs w:val="20"/>
        </w:rPr>
        <w:t>Порядок отражения в бюджетном учете перерасхода полученных работниками учреждения подотчетных сумм.</w:t>
      </w:r>
    </w:p>
    <w:p w:rsidR="00520BA4" w:rsidRPr="00F556A7" w:rsidRDefault="00520BA4" w:rsidP="00520BA4">
      <w:pPr>
        <w:ind w:firstLine="708"/>
        <w:jc w:val="both"/>
        <w:rPr>
          <w:sz w:val="20"/>
          <w:szCs w:val="20"/>
        </w:rPr>
      </w:pPr>
      <w:r w:rsidRPr="00F556A7">
        <w:rPr>
          <w:sz w:val="20"/>
          <w:szCs w:val="20"/>
        </w:rPr>
        <w:t>Отражение в бюджетном учете операций по выдаче и использованию подотчетных сумм осуществляется в соответствии с требованиями пунктов 212-219 Инструкции №157н.</w:t>
      </w:r>
    </w:p>
    <w:p w:rsidR="00520BA4" w:rsidRPr="00F556A7" w:rsidRDefault="00520BA4" w:rsidP="00520BA4">
      <w:pPr>
        <w:ind w:firstLine="708"/>
        <w:jc w:val="both"/>
        <w:rPr>
          <w:sz w:val="20"/>
          <w:szCs w:val="20"/>
        </w:rPr>
      </w:pPr>
      <w:r w:rsidRPr="00F556A7">
        <w:rPr>
          <w:sz w:val="20"/>
          <w:szCs w:val="20"/>
        </w:rPr>
        <w:t xml:space="preserve">Денежные средства в порядке возмещения произведенных сотрудником из личных средств расходов (включая перерасход по авансовому отчету) производится путем перечисления на карту подотчетного лица, открытую в кредитной организации на основании надлежащим образом оформленных документов и отчетов и отражается на счете 0 208 </w:t>
      </w:r>
      <w:proofErr w:type="spellStart"/>
      <w:r w:rsidRPr="00F556A7">
        <w:rPr>
          <w:sz w:val="20"/>
          <w:szCs w:val="20"/>
        </w:rPr>
        <w:t>хх</w:t>
      </w:r>
      <w:proofErr w:type="spellEnd"/>
      <w:r w:rsidRPr="00F556A7">
        <w:rPr>
          <w:sz w:val="20"/>
          <w:szCs w:val="20"/>
        </w:rPr>
        <w:t xml:space="preserve"> 000.</w:t>
      </w:r>
    </w:p>
    <w:p w:rsidR="00520BA4" w:rsidRPr="00F556A7" w:rsidRDefault="00520BA4" w:rsidP="00520BA4">
      <w:pPr>
        <w:ind w:firstLine="708"/>
        <w:jc w:val="both"/>
        <w:rPr>
          <w:sz w:val="20"/>
          <w:szCs w:val="20"/>
        </w:rPr>
      </w:pPr>
      <w:r w:rsidRPr="00F556A7">
        <w:rPr>
          <w:sz w:val="20"/>
          <w:szCs w:val="20"/>
        </w:rPr>
        <w:t>Перерасход подотчетных сумм по оформленным и принятым авансовым отчетам погашается только дополнительной выдачей подотчетных сумм.</w:t>
      </w:r>
    </w:p>
    <w:p w:rsidR="00520BA4" w:rsidRPr="00F556A7" w:rsidRDefault="00520BA4" w:rsidP="00520BA4">
      <w:pPr>
        <w:ind w:firstLine="708"/>
        <w:jc w:val="both"/>
        <w:rPr>
          <w:sz w:val="20"/>
          <w:szCs w:val="20"/>
        </w:rPr>
      </w:pPr>
      <w:r w:rsidRPr="00F556A7">
        <w:rPr>
          <w:sz w:val="20"/>
          <w:szCs w:val="20"/>
        </w:rPr>
        <w:t>Аналитический учет расчетов с подотчетными лицами ведется в разрезе подотчетных лиц, видов выплат и видов расчетов (расчеты по выданным денежным средствам, расчеты по полученным денежным документам) в Журнале по расчетам с подотчетными лицами. Перечисление подотчетных денежных средств производится на зарплатные банковские карты.</w:t>
      </w:r>
    </w:p>
    <w:p w:rsidR="00520BA4" w:rsidRPr="00F556A7" w:rsidRDefault="00520BA4" w:rsidP="00520BA4">
      <w:pPr>
        <w:ind w:firstLine="708"/>
        <w:jc w:val="both"/>
        <w:rPr>
          <w:sz w:val="20"/>
          <w:szCs w:val="20"/>
        </w:rPr>
      </w:pPr>
    </w:p>
    <w:p w:rsidR="00520BA4" w:rsidRPr="00F556A7" w:rsidRDefault="00520BA4" w:rsidP="00520BA4">
      <w:pPr>
        <w:jc w:val="both"/>
        <w:rPr>
          <w:i/>
          <w:iCs/>
          <w:sz w:val="20"/>
          <w:szCs w:val="20"/>
        </w:rPr>
      </w:pPr>
      <w:r w:rsidRPr="00F556A7">
        <w:rPr>
          <w:i/>
          <w:sz w:val="20"/>
          <w:szCs w:val="20"/>
        </w:rPr>
        <w:t xml:space="preserve">3.3.3. </w:t>
      </w:r>
      <w:r w:rsidRPr="00F556A7">
        <w:rPr>
          <w:i/>
          <w:iCs/>
          <w:sz w:val="20"/>
          <w:szCs w:val="20"/>
        </w:rPr>
        <w:t>Порядок отражения в бюджетном учете отдельных расчетов с поставщиками и подрядчиками при покупке за наличный расчет.</w:t>
      </w:r>
    </w:p>
    <w:p w:rsidR="00520BA4" w:rsidRPr="00F556A7" w:rsidRDefault="00520BA4" w:rsidP="00520BA4">
      <w:pPr>
        <w:ind w:firstLine="708"/>
        <w:jc w:val="both"/>
        <w:rPr>
          <w:sz w:val="20"/>
          <w:szCs w:val="20"/>
        </w:rPr>
      </w:pPr>
      <w:r w:rsidRPr="00F556A7">
        <w:rPr>
          <w:sz w:val="20"/>
          <w:szCs w:val="20"/>
        </w:rPr>
        <w:t>Требования к первичным документам при покупке за наличный расчет:</w:t>
      </w:r>
    </w:p>
    <w:p w:rsidR="00520BA4" w:rsidRPr="00F556A7" w:rsidRDefault="00520BA4" w:rsidP="00520BA4">
      <w:pPr>
        <w:numPr>
          <w:ilvl w:val="0"/>
          <w:numId w:val="2"/>
        </w:numPr>
        <w:autoSpaceDE w:val="0"/>
        <w:autoSpaceDN w:val="0"/>
        <w:jc w:val="both"/>
        <w:rPr>
          <w:sz w:val="20"/>
          <w:szCs w:val="20"/>
        </w:rPr>
      </w:pPr>
      <w:r w:rsidRPr="00F556A7">
        <w:rPr>
          <w:sz w:val="20"/>
          <w:szCs w:val="20"/>
        </w:rPr>
        <w:t>предельный размер расчетов наличными деньгами 100</w:t>
      </w:r>
      <w:r w:rsidR="00C840D5">
        <w:rPr>
          <w:sz w:val="20"/>
          <w:szCs w:val="20"/>
        </w:rPr>
        <w:t> 000,00 (сто тысяч)</w:t>
      </w:r>
      <w:r w:rsidRPr="00F556A7">
        <w:rPr>
          <w:sz w:val="20"/>
          <w:szCs w:val="20"/>
        </w:rPr>
        <w:t xml:space="preserve"> рублей</w:t>
      </w:r>
    </w:p>
    <w:p w:rsidR="00520BA4" w:rsidRPr="00F556A7" w:rsidRDefault="00520BA4" w:rsidP="00520BA4">
      <w:pPr>
        <w:numPr>
          <w:ilvl w:val="0"/>
          <w:numId w:val="2"/>
        </w:numPr>
        <w:autoSpaceDE w:val="0"/>
        <w:autoSpaceDN w:val="0"/>
        <w:jc w:val="both"/>
        <w:rPr>
          <w:sz w:val="20"/>
          <w:szCs w:val="20"/>
        </w:rPr>
      </w:pPr>
      <w:r w:rsidRPr="00F556A7">
        <w:rPr>
          <w:sz w:val="20"/>
          <w:szCs w:val="20"/>
        </w:rPr>
        <w:t>наличие кассового чека</w:t>
      </w:r>
      <w:r w:rsidR="00E716ED" w:rsidRPr="00F556A7">
        <w:rPr>
          <w:sz w:val="20"/>
          <w:szCs w:val="20"/>
        </w:rPr>
        <w:t xml:space="preserve"> (электронного чека)</w:t>
      </w:r>
      <w:r w:rsidRPr="00F556A7">
        <w:rPr>
          <w:sz w:val="20"/>
          <w:szCs w:val="20"/>
        </w:rPr>
        <w:t>, который должен иметь следующие реквизиты:</w:t>
      </w:r>
    </w:p>
    <w:p w:rsidR="00520BA4" w:rsidRPr="00F556A7" w:rsidRDefault="00520BA4" w:rsidP="00520BA4">
      <w:pPr>
        <w:ind w:left="1200"/>
        <w:jc w:val="both"/>
        <w:rPr>
          <w:sz w:val="20"/>
          <w:szCs w:val="20"/>
        </w:rPr>
      </w:pPr>
      <w:r w:rsidRPr="00F556A7">
        <w:rPr>
          <w:sz w:val="20"/>
          <w:szCs w:val="20"/>
        </w:rPr>
        <w:lastRenderedPageBreak/>
        <w:t>а) наименование организации;</w:t>
      </w:r>
    </w:p>
    <w:p w:rsidR="00520BA4" w:rsidRPr="00F556A7" w:rsidRDefault="00520BA4" w:rsidP="00520BA4">
      <w:pPr>
        <w:ind w:left="1200"/>
        <w:jc w:val="both"/>
        <w:rPr>
          <w:sz w:val="20"/>
          <w:szCs w:val="20"/>
        </w:rPr>
      </w:pPr>
      <w:r w:rsidRPr="00F556A7">
        <w:rPr>
          <w:sz w:val="20"/>
          <w:szCs w:val="20"/>
        </w:rPr>
        <w:t>б) идентификационный номер организации – налогоплательщика (ИНН);</w:t>
      </w:r>
    </w:p>
    <w:p w:rsidR="00520BA4" w:rsidRPr="00F556A7" w:rsidRDefault="00E716ED" w:rsidP="00520BA4">
      <w:pPr>
        <w:ind w:left="1200"/>
        <w:jc w:val="both"/>
        <w:rPr>
          <w:sz w:val="20"/>
          <w:szCs w:val="20"/>
        </w:rPr>
      </w:pPr>
      <w:r w:rsidRPr="00F556A7">
        <w:rPr>
          <w:sz w:val="20"/>
          <w:szCs w:val="20"/>
        </w:rPr>
        <w:t>в</w:t>
      </w:r>
      <w:r w:rsidR="00520BA4" w:rsidRPr="00F556A7">
        <w:rPr>
          <w:sz w:val="20"/>
          <w:szCs w:val="20"/>
        </w:rPr>
        <w:t>) порядковый номер чека;</w:t>
      </w:r>
    </w:p>
    <w:p w:rsidR="00520BA4" w:rsidRPr="00F556A7" w:rsidRDefault="00E716ED" w:rsidP="00520BA4">
      <w:pPr>
        <w:ind w:left="1200"/>
        <w:jc w:val="both"/>
        <w:rPr>
          <w:sz w:val="20"/>
          <w:szCs w:val="20"/>
        </w:rPr>
      </w:pPr>
      <w:r w:rsidRPr="00F556A7">
        <w:rPr>
          <w:sz w:val="20"/>
          <w:szCs w:val="20"/>
        </w:rPr>
        <w:t>г</w:t>
      </w:r>
      <w:r w:rsidR="00520BA4" w:rsidRPr="00F556A7">
        <w:rPr>
          <w:sz w:val="20"/>
          <w:szCs w:val="20"/>
        </w:rPr>
        <w:t>) дата и время покупки (оказания услуги);</w:t>
      </w:r>
    </w:p>
    <w:p w:rsidR="00520BA4" w:rsidRPr="00F556A7" w:rsidRDefault="00E716ED" w:rsidP="00520BA4">
      <w:pPr>
        <w:ind w:left="1200"/>
        <w:jc w:val="both"/>
        <w:rPr>
          <w:sz w:val="20"/>
          <w:szCs w:val="20"/>
        </w:rPr>
      </w:pPr>
      <w:r w:rsidRPr="00F556A7">
        <w:rPr>
          <w:sz w:val="20"/>
          <w:szCs w:val="20"/>
        </w:rPr>
        <w:t>е) стоимость покупки (услуги).</w:t>
      </w:r>
    </w:p>
    <w:p w:rsidR="00520BA4" w:rsidRPr="00F556A7" w:rsidRDefault="00520BA4" w:rsidP="00520BA4">
      <w:pPr>
        <w:ind w:firstLine="708"/>
        <w:jc w:val="both"/>
        <w:rPr>
          <w:sz w:val="20"/>
          <w:szCs w:val="20"/>
        </w:rPr>
      </w:pPr>
      <w:r w:rsidRPr="00F556A7">
        <w:rPr>
          <w:sz w:val="20"/>
          <w:szCs w:val="20"/>
        </w:rPr>
        <w:t xml:space="preserve">- </w:t>
      </w:r>
      <w:r w:rsidRPr="00F556A7">
        <w:rPr>
          <w:b/>
          <w:sz w:val="20"/>
          <w:szCs w:val="20"/>
        </w:rPr>
        <w:t>и (или</w:t>
      </w:r>
      <w:r w:rsidRPr="00F556A7">
        <w:rPr>
          <w:sz w:val="20"/>
          <w:szCs w:val="20"/>
        </w:rPr>
        <w:t>) наличие товарного чека, который должен содержать следующие сведения:</w:t>
      </w:r>
    </w:p>
    <w:p w:rsidR="00520BA4" w:rsidRPr="00F556A7" w:rsidRDefault="00520BA4" w:rsidP="00520BA4">
      <w:pPr>
        <w:ind w:left="708"/>
        <w:jc w:val="both"/>
        <w:rPr>
          <w:sz w:val="20"/>
          <w:szCs w:val="20"/>
        </w:rPr>
      </w:pPr>
      <w:r w:rsidRPr="00F556A7">
        <w:rPr>
          <w:sz w:val="20"/>
          <w:szCs w:val="20"/>
        </w:rPr>
        <w:t xml:space="preserve">        а) наименование документа;</w:t>
      </w:r>
    </w:p>
    <w:p w:rsidR="00520BA4" w:rsidRPr="00F556A7" w:rsidRDefault="00520BA4" w:rsidP="00520BA4">
      <w:pPr>
        <w:ind w:left="708"/>
        <w:jc w:val="both"/>
        <w:rPr>
          <w:sz w:val="20"/>
          <w:szCs w:val="20"/>
        </w:rPr>
      </w:pPr>
      <w:r w:rsidRPr="00F556A7">
        <w:rPr>
          <w:sz w:val="20"/>
          <w:szCs w:val="20"/>
        </w:rPr>
        <w:t xml:space="preserve">        б)</w:t>
      </w:r>
      <w:r w:rsidR="00D86DED">
        <w:rPr>
          <w:sz w:val="20"/>
          <w:szCs w:val="20"/>
        </w:rPr>
        <w:t xml:space="preserve"> дату</w:t>
      </w:r>
      <w:r w:rsidRPr="00F556A7">
        <w:rPr>
          <w:sz w:val="20"/>
          <w:szCs w:val="20"/>
        </w:rPr>
        <w:t xml:space="preserve"> выдачи;</w:t>
      </w:r>
    </w:p>
    <w:p w:rsidR="00520BA4" w:rsidRPr="00F556A7" w:rsidRDefault="00520BA4" w:rsidP="00520BA4">
      <w:pPr>
        <w:ind w:left="708"/>
        <w:jc w:val="both"/>
        <w:rPr>
          <w:sz w:val="20"/>
          <w:szCs w:val="20"/>
        </w:rPr>
      </w:pPr>
      <w:r w:rsidRPr="00F556A7">
        <w:rPr>
          <w:sz w:val="20"/>
          <w:szCs w:val="20"/>
        </w:rPr>
        <w:t xml:space="preserve">        в) наименование организации (Ф.И.О. индивидуального предпринимателя);</w:t>
      </w:r>
    </w:p>
    <w:p w:rsidR="00520BA4" w:rsidRPr="00F556A7" w:rsidRDefault="00520BA4" w:rsidP="00520BA4">
      <w:pPr>
        <w:ind w:left="1200"/>
        <w:jc w:val="both"/>
        <w:rPr>
          <w:sz w:val="20"/>
          <w:szCs w:val="20"/>
        </w:rPr>
      </w:pPr>
      <w:r w:rsidRPr="00F556A7">
        <w:rPr>
          <w:sz w:val="20"/>
          <w:szCs w:val="20"/>
        </w:rPr>
        <w:t>г) идентификационный номер организации – налогоплательщика (ИНН);</w:t>
      </w:r>
    </w:p>
    <w:p w:rsidR="00520BA4" w:rsidRPr="00F556A7" w:rsidRDefault="00520BA4" w:rsidP="00520BA4">
      <w:pPr>
        <w:ind w:left="1200"/>
        <w:jc w:val="both"/>
        <w:rPr>
          <w:sz w:val="20"/>
          <w:szCs w:val="20"/>
        </w:rPr>
      </w:pPr>
      <w:r w:rsidRPr="00F556A7">
        <w:rPr>
          <w:sz w:val="20"/>
          <w:szCs w:val="20"/>
        </w:rPr>
        <w:t>д)</w:t>
      </w:r>
      <w:r w:rsidR="00E716ED" w:rsidRPr="00F556A7">
        <w:rPr>
          <w:sz w:val="20"/>
          <w:szCs w:val="20"/>
        </w:rPr>
        <w:t xml:space="preserve"> </w:t>
      </w:r>
      <w:r w:rsidRPr="00F556A7">
        <w:rPr>
          <w:sz w:val="20"/>
          <w:szCs w:val="20"/>
        </w:rPr>
        <w:t>наименование и количество оплачиваемых приобретенных товаров (выполненных работ, оказанных услуг);</w:t>
      </w:r>
    </w:p>
    <w:p w:rsidR="00520BA4" w:rsidRPr="00F556A7" w:rsidRDefault="00E716ED" w:rsidP="00E716ED">
      <w:pPr>
        <w:ind w:left="1200"/>
        <w:jc w:val="both"/>
        <w:rPr>
          <w:sz w:val="20"/>
          <w:szCs w:val="20"/>
        </w:rPr>
      </w:pPr>
      <w:r w:rsidRPr="00F556A7">
        <w:rPr>
          <w:sz w:val="20"/>
          <w:szCs w:val="20"/>
        </w:rPr>
        <w:t>е) сумму оплаты</w:t>
      </w:r>
      <w:r w:rsidR="00520BA4" w:rsidRPr="00F556A7">
        <w:rPr>
          <w:sz w:val="20"/>
          <w:szCs w:val="20"/>
        </w:rPr>
        <w:t>.</w:t>
      </w:r>
    </w:p>
    <w:p w:rsidR="00520BA4" w:rsidRPr="00F556A7" w:rsidRDefault="00520BA4" w:rsidP="00520BA4">
      <w:pPr>
        <w:ind w:firstLine="708"/>
        <w:jc w:val="both"/>
        <w:rPr>
          <w:sz w:val="20"/>
          <w:szCs w:val="20"/>
        </w:rPr>
      </w:pPr>
      <w:r w:rsidRPr="00F556A7">
        <w:rPr>
          <w:sz w:val="20"/>
          <w:szCs w:val="20"/>
        </w:rPr>
        <w:t xml:space="preserve">При расчетах с использованием платежных карт покупателю должен быть выдан приравненный к кассовому чеку </w:t>
      </w:r>
      <w:r w:rsidR="00954C37">
        <w:rPr>
          <w:sz w:val="20"/>
          <w:szCs w:val="20"/>
        </w:rPr>
        <w:t>электронный документ (чек)</w:t>
      </w:r>
    </w:p>
    <w:p w:rsidR="00520BA4" w:rsidRPr="00F556A7" w:rsidRDefault="00520BA4" w:rsidP="00520BA4">
      <w:pPr>
        <w:ind w:firstLine="708"/>
        <w:jc w:val="both"/>
        <w:rPr>
          <w:sz w:val="20"/>
          <w:szCs w:val="20"/>
        </w:rPr>
      </w:pPr>
      <w:r w:rsidRPr="00F556A7">
        <w:rPr>
          <w:sz w:val="20"/>
          <w:szCs w:val="20"/>
        </w:rPr>
        <w:t>При покупке и осуществлении расчетов за товары, работы, услуги наличными денежными средствами в организации, кроме розничной торговли, продавец должен предъявить три документа:</w:t>
      </w:r>
    </w:p>
    <w:p w:rsidR="00520BA4" w:rsidRPr="00F556A7" w:rsidRDefault="00520BA4" w:rsidP="00520BA4">
      <w:pPr>
        <w:jc w:val="both"/>
        <w:rPr>
          <w:bCs/>
          <w:sz w:val="20"/>
          <w:szCs w:val="20"/>
        </w:rPr>
      </w:pPr>
      <w:r w:rsidRPr="00F556A7">
        <w:rPr>
          <w:sz w:val="20"/>
          <w:szCs w:val="20"/>
        </w:rPr>
        <w:t xml:space="preserve">                    А) квитанция к приходному документу, выписанная по унифицированной </w:t>
      </w:r>
      <w:r w:rsidRPr="00F556A7">
        <w:rPr>
          <w:bCs/>
          <w:sz w:val="20"/>
          <w:szCs w:val="20"/>
        </w:rPr>
        <w:t>форме № КО-1 и заверенной штампом (печатью) кассира организации-продавца;</w:t>
      </w:r>
    </w:p>
    <w:p w:rsidR="00520BA4" w:rsidRPr="00F556A7" w:rsidRDefault="00520BA4" w:rsidP="00520BA4">
      <w:pPr>
        <w:jc w:val="both"/>
        <w:rPr>
          <w:sz w:val="20"/>
          <w:szCs w:val="20"/>
        </w:rPr>
      </w:pPr>
      <w:r w:rsidRPr="00F556A7">
        <w:rPr>
          <w:sz w:val="20"/>
          <w:szCs w:val="20"/>
        </w:rPr>
        <w:t xml:space="preserve">                    Б) накладная (или акт выполненных работ), которая должна содержать:</w:t>
      </w:r>
    </w:p>
    <w:p w:rsidR="00520BA4" w:rsidRPr="00F556A7" w:rsidRDefault="00520BA4" w:rsidP="00520BA4">
      <w:pPr>
        <w:numPr>
          <w:ilvl w:val="0"/>
          <w:numId w:val="2"/>
        </w:numPr>
        <w:autoSpaceDE w:val="0"/>
        <w:autoSpaceDN w:val="0"/>
        <w:jc w:val="both"/>
        <w:rPr>
          <w:sz w:val="20"/>
          <w:szCs w:val="20"/>
        </w:rPr>
      </w:pPr>
      <w:r w:rsidRPr="00F556A7">
        <w:rPr>
          <w:sz w:val="20"/>
          <w:szCs w:val="20"/>
        </w:rPr>
        <w:t>наименование документа;</w:t>
      </w:r>
    </w:p>
    <w:p w:rsidR="00520BA4" w:rsidRPr="00F556A7" w:rsidRDefault="00520BA4" w:rsidP="00520BA4">
      <w:pPr>
        <w:numPr>
          <w:ilvl w:val="0"/>
          <w:numId w:val="2"/>
        </w:numPr>
        <w:autoSpaceDE w:val="0"/>
        <w:autoSpaceDN w:val="0"/>
        <w:jc w:val="both"/>
        <w:rPr>
          <w:sz w:val="20"/>
          <w:szCs w:val="20"/>
        </w:rPr>
      </w:pPr>
      <w:r w:rsidRPr="00F556A7">
        <w:rPr>
          <w:sz w:val="20"/>
          <w:szCs w:val="20"/>
        </w:rPr>
        <w:t>дату составления документа;</w:t>
      </w:r>
    </w:p>
    <w:p w:rsidR="00520BA4" w:rsidRPr="00F556A7" w:rsidRDefault="00520BA4" w:rsidP="00520BA4">
      <w:pPr>
        <w:numPr>
          <w:ilvl w:val="0"/>
          <w:numId w:val="2"/>
        </w:numPr>
        <w:autoSpaceDE w:val="0"/>
        <w:autoSpaceDN w:val="0"/>
        <w:jc w:val="both"/>
        <w:rPr>
          <w:sz w:val="20"/>
          <w:szCs w:val="20"/>
        </w:rPr>
      </w:pPr>
      <w:r w:rsidRPr="00F556A7">
        <w:rPr>
          <w:sz w:val="20"/>
          <w:szCs w:val="20"/>
        </w:rPr>
        <w:t>наименование организации, от имени которой составлен документ;</w:t>
      </w:r>
    </w:p>
    <w:p w:rsidR="00520BA4" w:rsidRPr="00F556A7" w:rsidRDefault="00520BA4" w:rsidP="00520BA4">
      <w:pPr>
        <w:numPr>
          <w:ilvl w:val="0"/>
          <w:numId w:val="2"/>
        </w:numPr>
        <w:autoSpaceDE w:val="0"/>
        <w:autoSpaceDN w:val="0"/>
        <w:jc w:val="both"/>
        <w:rPr>
          <w:sz w:val="20"/>
          <w:szCs w:val="20"/>
        </w:rPr>
      </w:pPr>
      <w:r w:rsidRPr="00F556A7">
        <w:rPr>
          <w:sz w:val="20"/>
          <w:szCs w:val="20"/>
        </w:rPr>
        <w:t>содержание хозяйственной операции;</w:t>
      </w:r>
    </w:p>
    <w:p w:rsidR="00520BA4" w:rsidRPr="00F556A7" w:rsidRDefault="00520BA4" w:rsidP="00520BA4">
      <w:pPr>
        <w:numPr>
          <w:ilvl w:val="0"/>
          <w:numId w:val="2"/>
        </w:numPr>
        <w:autoSpaceDE w:val="0"/>
        <w:autoSpaceDN w:val="0"/>
        <w:jc w:val="both"/>
        <w:rPr>
          <w:sz w:val="20"/>
          <w:szCs w:val="20"/>
        </w:rPr>
      </w:pPr>
      <w:r w:rsidRPr="00F556A7">
        <w:rPr>
          <w:sz w:val="20"/>
          <w:szCs w:val="20"/>
        </w:rPr>
        <w:t>штамп (печать) продавца</w:t>
      </w:r>
    </w:p>
    <w:p w:rsidR="00520BA4" w:rsidRPr="00F556A7" w:rsidRDefault="00520BA4" w:rsidP="00520BA4">
      <w:pPr>
        <w:autoSpaceDE w:val="0"/>
        <w:autoSpaceDN w:val="0"/>
        <w:ind w:left="1200"/>
        <w:jc w:val="both"/>
        <w:rPr>
          <w:sz w:val="20"/>
          <w:szCs w:val="20"/>
        </w:rPr>
      </w:pPr>
    </w:p>
    <w:p w:rsidR="00520BA4" w:rsidRPr="00F556A7" w:rsidRDefault="00520BA4" w:rsidP="00520BA4">
      <w:pPr>
        <w:jc w:val="both"/>
        <w:rPr>
          <w:i/>
          <w:iCs/>
          <w:sz w:val="20"/>
          <w:szCs w:val="20"/>
        </w:rPr>
      </w:pPr>
      <w:r w:rsidRPr="00F556A7">
        <w:rPr>
          <w:i/>
          <w:sz w:val="20"/>
          <w:szCs w:val="20"/>
        </w:rPr>
        <w:t xml:space="preserve">3.3.4. </w:t>
      </w:r>
      <w:r w:rsidRPr="00F556A7">
        <w:rPr>
          <w:i/>
          <w:iCs/>
          <w:sz w:val="20"/>
          <w:szCs w:val="20"/>
        </w:rPr>
        <w:t>Порядок отражения в бюджетном учете отдельных расчетов с поставщиками и подрядчиками.</w:t>
      </w:r>
    </w:p>
    <w:p w:rsidR="00520BA4" w:rsidRPr="00F556A7" w:rsidRDefault="00520BA4" w:rsidP="00520BA4">
      <w:pPr>
        <w:ind w:firstLine="708"/>
        <w:jc w:val="both"/>
        <w:rPr>
          <w:sz w:val="20"/>
          <w:szCs w:val="20"/>
        </w:rPr>
      </w:pPr>
      <w:r w:rsidRPr="00F556A7">
        <w:rPr>
          <w:sz w:val="20"/>
          <w:szCs w:val="20"/>
        </w:rPr>
        <w:t>В связи с тем, что операции по авансированию поставщиков (активные счета 0 206 00 000 «Расчеты по выданным авансам») и окончательным расчетам с ними (0 302 00 000 «Расчеты по принятым обязательствам») подлежат отражению на разных счетах бюджетного учета, а также в соответствии с требованиями Инструкции №157н и №162н об отражении произведенных в процессе расчетов с поставщиками и подрядчиками переплат в виде выданных им авансов, все расчеты с поставщиками и подрядчиками, независимо от их экономического содержания (авансирование или окончательный расчет), производить с использованием счета 0 302 00 000 «Расчеты по принятым обязательствам», а в случае формирования на конец отчетного периода отрицательного сальдо по данному счету их сумма списывается на счет 0 206 00 000 « Расчеты по выданным авансам».</w:t>
      </w:r>
    </w:p>
    <w:p w:rsidR="00520BA4" w:rsidRPr="00F556A7" w:rsidRDefault="00520BA4" w:rsidP="00520BA4">
      <w:pPr>
        <w:ind w:firstLine="708"/>
        <w:jc w:val="both"/>
        <w:rPr>
          <w:sz w:val="20"/>
          <w:szCs w:val="20"/>
        </w:rPr>
      </w:pPr>
      <w:r w:rsidRPr="00F556A7">
        <w:rPr>
          <w:sz w:val="20"/>
          <w:szCs w:val="20"/>
        </w:rPr>
        <w:t xml:space="preserve">Аналитический учет расчетов с поставщиками за поставленные материальные ценности, оказанные услуги, выполненные работы ведется в Журнале операций по расчетам с поставщиками и </w:t>
      </w:r>
    </w:p>
    <w:p w:rsidR="00520BA4" w:rsidRPr="00F556A7" w:rsidRDefault="00520BA4" w:rsidP="00520BA4">
      <w:pPr>
        <w:jc w:val="both"/>
        <w:rPr>
          <w:sz w:val="20"/>
          <w:szCs w:val="20"/>
        </w:rPr>
      </w:pPr>
      <w:r w:rsidRPr="00F556A7">
        <w:rPr>
          <w:sz w:val="20"/>
          <w:szCs w:val="20"/>
        </w:rPr>
        <w:t>подрядчиками в разрезе кредиторов (поставщиков (продавцов), подрядчиков, исполнителей, иного участника договора в отношении, которого принимаются обязательства).</w:t>
      </w:r>
    </w:p>
    <w:p w:rsidR="00520BA4" w:rsidRPr="00F556A7" w:rsidRDefault="00520BA4" w:rsidP="00520BA4">
      <w:pPr>
        <w:ind w:firstLine="567"/>
        <w:jc w:val="both"/>
        <w:rPr>
          <w:sz w:val="20"/>
          <w:szCs w:val="20"/>
        </w:rPr>
      </w:pPr>
      <w:r w:rsidRPr="00F556A7">
        <w:rPr>
          <w:sz w:val="20"/>
          <w:szCs w:val="20"/>
        </w:rPr>
        <w:t>Перечисление денежных средств юридическим лицам, и</w:t>
      </w:r>
      <w:r w:rsidR="000E2AC5">
        <w:rPr>
          <w:sz w:val="20"/>
          <w:szCs w:val="20"/>
        </w:rPr>
        <w:t xml:space="preserve">ндивидуальным предпринимателям </w:t>
      </w:r>
      <w:r w:rsidRPr="00F556A7">
        <w:rPr>
          <w:sz w:val="20"/>
          <w:szCs w:val="20"/>
        </w:rPr>
        <w:t xml:space="preserve">за поставленные товары, выполненные работы, оказанные услуги (включая авансовые выплаты) осуществляется в безналичной денежной форме в соответствии с условиями государственных контрактов, договоров (соглашений) и счетов на оплату, поступающих в </w:t>
      </w:r>
      <w:r w:rsidRPr="00F556A7">
        <w:rPr>
          <w:b/>
          <w:sz w:val="20"/>
          <w:szCs w:val="20"/>
        </w:rPr>
        <w:t>Учреждение.</w:t>
      </w:r>
      <w:r w:rsidRPr="00F556A7">
        <w:rPr>
          <w:sz w:val="20"/>
          <w:szCs w:val="20"/>
        </w:rPr>
        <w:t xml:space="preserve"> </w:t>
      </w:r>
    </w:p>
    <w:p w:rsidR="00520BA4" w:rsidRPr="00F556A7" w:rsidRDefault="00520BA4" w:rsidP="00520BA4">
      <w:pPr>
        <w:ind w:firstLine="567"/>
        <w:jc w:val="both"/>
        <w:rPr>
          <w:sz w:val="20"/>
          <w:szCs w:val="20"/>
        </w:rPr>
      </w:pPr>
      <w:r w:rsidRPr="00F556A7">
        <w:rPr>
          <w:sz w:val="20"/>
          <w:szCs w:val="20"/>
        </w:rPr>
        <w:t xml:space="preserve"> Вышеуказанные документы формируются по результатам определения поставщика (исполнителя, подрядчика) в соответствии с Федеральным законом «О контрактной системе в сфере закупок товаров, работ, услуг для обеспечения государственных и муниципальных нужд». </w:t>
      </w:r>
    </w:p>
    <w:p w:rsidR="00520BA4" w:rsidRPr="00F556A7" w:rsidRDefault="00520BA4" w:rsidP="00520BA4">
      <w:pPr>
        <w:ind w:firstLine="567"/>
        <w:jc w:val="both"/>
        <w:rPr>
          <w:sz w:val="20"/>
          <w:szCs w:val="20"/>
        </w:rPr>
      </w:pPr>
      <w:r w:rsidRPr="00F556A7">
        <w:rPr>
          <w:sz w:val="20"/>
          <w:szCs w:val="20"/>
        </w:rPr>
        <w:t xml:space="preserve">Расчеты производятся на основании счетов об оплате, актов выполненных работ, оказанных услуг, счетов-фактур и других документов, подтверждающих поставку товаров, выполнение работ, оказание услуг, если иное не оговорено условиями государственных контрактов, договоров (соглашений). </w:t>
      </w:r>
    </w:p>
    <w:p w:rsidR="00520BA4" w:rsidRPr="00F556A7" w:rsidRDefault="00520BA4" w:rsidP="00520BA4">
      <w:pPr>
        <w:ind w:firstLine="567"/>
        <w:jc w:val="both"/>
        <w:rPr>
          <w:sz w:val="20"/>
          <w:szCs w:val="20"/>
        </w:rPr>
      </w:pPr>
      <w:r w:rsidRPr="00F556A7">
        <w:rPr>
          <w:sz w:val="20"/>
          <w:szCs w:val="20"/>
        </w:rPr>
        <w:t>Срок исковой давности для списания кредиторской и дебиторской задолженности составляет три года и истекает в соответствующие месяц и число последнего года срока на основании пункта 1 статьи 192 и пункта 1 статьи 196 Гражданского кодекса РФ.</w:t>
      </w:r>
    </w:p>
    <w:p w:rsidR="00520BA4" w:rsidRPr="00F556A7" w:rsidRDefault="00520BA4" w:rsidP="00520BA4">
      <w:pPr>
        <w:ind w:firstLine="567"/>
        <w:jc w:val="both"/>
        <w:rPr>
          <w:sz w:val="20"/>
          <w:szCs w:val="20"/>
        </w:rPr>
      </w:pPr>
      <w:r w:rsidRPr="00F556A7">
        <w:rPr>
          <w:sz w:val="20"/>
          <w:szCs w:val="20"/>
        </w:rPr>
        <w:t xml:space="preserve">Дебиторская задолженность, срок исковой давности которой истек, списывается на основании приказа руководителя. Ведется учет списанной задолженности на </w:t>
      </w:r>
      <w:proofErr w:type="spellStart"/>
      <w:r w:rsidRPr="00F556A7">
        <w:rPr>
          <w:sz w:val="20"/>
          <w:szCs w:val="20"/>
        </w:rPr>
        <w:t>забалансовом</w:t>
      </w:r>
      <w:proofErr w:type="spellEnd"/>
      <w:r w:rsidRPr="00F556A7">
        <w:rPr>
          <w:sz w:val="20"/>
          <w:szCs w:val="20"/>
        </w:rPr>
        <w:t xml:space="preserve"> счете 04 «Сомнительная задолженность» в течение пяти лет для наблюдения за возможностью ее взыскания в случае изменения имущественного положения должника.     </w:t>
      </w:r>
    </w:p>
    <w:p w:rsidR="00520BA4" w:rsidRPr="00F556A7" w:rsidRDefault="00520BA4" w:rsidP="00520BA4">
      <w:pPr>
        <w:ind w:firstLine="567"/>
        <w:jc w:val="both"/>
        <w:rPr>
          <w:sz w:val="20"/>
          <w:szCs w:val="20"/>
        </w:rPr>
      </w:pPr>
      <w:r w:rsidRPr="00F556A7">
        <w:rPr>
          <w:sz w:val="20"/>
          <w:szCs w:val="20"/>
        </w:rPr>
        <w:t>Кредиторская задолженность, срок исковой давности которой истек, списывается на основании приказа руководителя.</w:t>
      </w:r>
      <w:r w:rsidR="000E2AC5">
        <w:rPr>
          <w:sz w:val="20"/>
          <w:szCs w:val="20"/>
        </w:rPr>
        <w:t xml:space="preserve"> </w:t>
      </w:r>
      <w:r w:rsidRPr="00F556A7">
        <w:rPr>
          <w:sz w:val="20"/>
          <w:szCs w:val="20"/>
        </w:rPr>
        <w:t xml:space="preserve">Задолженность, не востребованная кредиторами, принимается к </w:t>
      </w:r>
      <w:proofErr w:type="spellStart"/>
      <w:r w:rsidRPr="00F556A7">
        <w:rPr>
          <w:sz w:val="20"/>
          <w:szCs w:val="20"/>
        </w:rPr>
        <w:t>забалансовому</w:t>
      </w:r>
      <w:proofErr w:type="spellEnd"/>
      <w:r w:rsidRPr="00F556A7">
        <w:rPr>
          <w:sz w:val="20"/>
          <w:szCs w:val="20"/>
        </w:rPr>
        <w:t xml:space="preserve"> учету на счете 20 «Задолженность, невостребованная кредиторами»</w:t>
      </w:r>
      <w:r w:rsidR="000E2AC5">
        <w:rPr>
          <w:sz w:val="20"/>
          <w:szCs w:val="20"/>
        </w:rPr>
        <w:t xml:space="preserve"> </w:t>
      </w:r>
      <w:r w:rsidRPr="00F556A7">
        <w:rPr>
          <w:sz w:val="20"/>
          <w:szCs w:val="20"/>
        </w:rPr>
        <w:t>для наблюдения в течение срока исковой давности в сумме, списанной с балансового учета</w:t>
      </w:r>
    </w:p>
    <w:p w:rsidR="00520BA4" w:rsidRPr="00F556A7" w:rsidRDefault="00520BA4" w:rsidP="00520BA4">
      <w:pPr>
        <w:ind w:firstLine="567"/>
        <w:jc w:val="both"/>
        <w:rPr>
          <w:sz w:val="20"/>
          <w:szCs w:val="20"/>
        </w:rPr>
      </w:pPr>
      <w:r w:rsidRPr="00F556A7">
        <w:rPr>
          <w:sz w:val="20"/>
          <w:szCs w:val="20"/>
        </w:rPr>
        <w:lastRenderedPageBreak/>
        <w:t xml:space="preserve">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w:t>
      </w:r>
    </w:p>
    <w:p w:rsidR="00520BA4" w:rsidRPr="00F556A7" w:rsidRDefault="00520BA4" w:rsidP="00520BA4">
      <w:pPr>
        <w:jc w:val="both"/>
        <w:rPr>
          <w:sz w:val="20"/>
          <w:szCs w:val="20"/>
        </w:rPr>
      </w:pPr>
    </w:p>
    <w:p w:rsidR="00520BA4" w:rsidRPr="00F556A7" w:rsidRDefault="00520BA4" w:rsidP="00520BA4">
      <w:pPr>
        <w:jc w:val="both"/>
        <w:rPr>
          <w:i/>
          <w:sz w:val="20"/>
          <w:szCs w:val="20"/>
        </w:rPr>
      </w:pPr>
      <w:r w:rsidRPr="00F556A7">
        <w:rPr>
          <w:i/>
          <w:sz w:val="20"/>
          <w:szCs w:val="20"/>
        </w:rPr>
        <w:t>3.3.5 Порядок отражения в отчете расходов по приобретению подарков.</w:t>
      </w:r>
    </w:p>
    <w:p w:rsidR="00520BA4" w:rsidRPr="00F556A7" w:rsidRDefault="00520BA4" w:rsidP="00520BA4">
      <w:pPr>
        <w:autoSpaceDE w:val="0"/>
        <w:autoSpaceDN w:val="0"/>
        <w:adjustRightInd w:val="0"/>
        <w:ind w:firstLine="567"/>
        <w:jc w:val="both"/>
        <w:rPr>
          <w:rFonts w:eastAsia="Calibri"/>
          <w:sz w:val="20"/>
          <w:szCs w:val="20"/>
          <w:lang w:eastAsia="en-US"/>
        </w:rPr>
      </w:pPr>
      <w:r w:rsidRPr="00F556A7">
        <w:rPr>
          <w:rFonts w:eastAsia="Calibri"/>
          <w:sz w:val="20"/>
          <w:szCs w:val="20"/>
          <w:lang w:eastAsia="en-US"/>
        </w:rPr>
        <w:t xml:space="preserve">Подарки приобретаются по случаю значимых мероприятий, проводимых на территории д. Новое </w:t>
      </w:r>
      <w:proofErr w:type="spellStart"/>
      <w:r w:rsidRPr="00F556A7">
        <w:rPr>
          <w:rFonts w:eastAsia="Calibri"/>
          <w:sz w:val="20"/>
          <w:szCs w:val="20"/>
          <w:lang w:eastAsia="en-US"/>
        </w:rPr>
        <w:t>Девяткино</w:t>
      </w:r>
      <w:proofErr w:type="spellEnd"/>
      <w:r w:rsidRPr="00F556A7">
        <w:rPr>
          <w:rFonts w:eastAsia="Calibri"/>
          <w:sz w:val="20"/>
          <w:szCs w:val="20"/>
          <w:lang w:eastAsia="en-US"/>
        </w:rPr>
        <w:t xml:space="preserve">. </w:t>
      </w:r>
    </w:p>
    <w:p w:rsidR="00520BA4" w:rsidRPr="00F556A7" w:rsidRDefault="00520BA4" w:rsidP="00520BA4">
      <w:pPr>
        <w:autoSpaceDE w:val="0"/>
        <w:autoSpaceDN w:val="0"/>
        <w:adjustRightInd w:val="0"/>
        <w:ind w:left="567"/>
        <w:jc w:val="both"/>
        <w:rPr>
          <w:rFonts w:eastAsia="Calibri"/>
          <w:sz w:val="20"/>
          <w:szCs w:val="20"/>
          <w:lang w:eastAsia="en-US"/>
        </w:rPr>
      </w:pPr>
      <w:r w:rsidRPr="00F556A7">
        <w:rPr>
          <w:rFonts w:eastAsia="Calibri"/>
          <w:sz w:val="20"/>
          <w:szCs w:val="20"/>
          <w:lang w:eastAsia="en-US"/>
        </w:rPr>
        <w:t xml:space="preserve">Расходы по приобретению подарков отражаются по </w:t>
      </w:r>
      <w:proofErr w:type="gramStart"/>
      <w:r w:rsidRPr="00F556A7">
        <w:rPr>
          <w:rFonts w:eastAsia="Calibri"/>
          <w:sz w:val="20"/>
          <w:szCs w:val="20"/>
          <w:lang w:eastAsia="en-US"/>
        </w:rPr>
        <w:t>КОСГУ  349</w:t>
      </w:r>
      <w:proofErr w:type="gramEnd"/>
      <w:r w:rsidRPr="00F556A7">
        <w:rPr>
          <w:rFonts w:eastAsia="Calibri"/>
          <w:sz w:val="20"/>
          <w:szCs w:val="20"/>
          <w:lang w:eastAsia="en-US"/>
        </w:rPr>
        <w:t xml:space="preserve"> "Увеличение стоимости прочих</w:t>
      </w:r>
    </w:p>
    <w:p w:rsidR="00520BA4" w:rsidRPr="00F556A7" w:rsidRDefault="00520BA4" w:rsidP="00520BA4">
      <w:pPr>
        <w:autoSpaceDE w:val="0"/>
        <w:autoSpaceDN w:val="0"/>
        <w:adjustRightInd w:val="0"/>
        <w:jc w:val="both"/>
        <w:rPr>
          <w:rFonts w:eastAsia="Calibri"/>
          <w:sz w:val="20"/>
          <w:szCs w:val="20"/>
          <w:lang w:eastAsia="en-US"/>
        </w:rPr>
      </w:pPr>
      <w:r w:rsidRPr="00F556A7">
        <w:rPr>
          <w:rFonts w:eastAsia="Calibri"/>
          <w:sz w:val="20"/>
          <w:szCs w:val="20"/>
          <w:lang w:eastAsia="en-US"/>
        </w:rPr>
        <w:t>материальных запасов однократного применения".  Поступление материальных запасов, приобретаемых для вручения (награждения) учитываются на балансовом счете 1 105 000.</w:t>
      </w:r>
    </w:p>
    <w:p w:rsidR="00520BA4" w:rsidRPr="00F556A7" w:rsidRDefault="00520BA4" w:rsidP="00520BA4">
      <w:pPr>
        <w:autoSpaceDE w:val="0"/>
        <w:autoSpaceDN w:val="0"/>
        <w:adjustRightInd w:val="0"/>
        <w:ind w:left="708"/>
        <w:jc w:val="both"/>
        <w:rPr>
          <w:rFonts w:eastAsia="Calibri"/>
          <w:sz w:val="20"/>
          <w:szCs w:val="20"/>
          <w:lang w:eastAsia="en-US"/>
        </w:rPr>
      </w:pPr>
      <w:r w:rsidRPr="00F556A7">
        <w:rPr>
          <w:rFonts w:eastAsia="Calibri"/>
          <w:sz w:val="20"/>
          <w:szCs w:val="20"/>
          <w:lang w:eastAsia="en-US"/>
        </w:rPr>
        <w:t xml:space="preserve">Материальные запасы, приобретаемые в целях дарения </w:t>
      </w:r>
      <w:r w:rsidRPr="00F556A7">
        <w:rPr>
          <w:rFonts w:eastAsia="Calibri"/>
          <w:b/>
          <w:sz w:val="20"/>
          <w:szCs w:val="20"/>
          <w:lang w:eastAsia="en-US"/>
        </w:rPr>
        <w:t>на будущие периоды</w:t>
      </w:r>
      <w:r w:rsidRPr="00F556A7">
        <w:rPr>
          <w:rFonts w:eastAsia="Calibri"/>
          <w:sz w:val="20"/>
          <w:szCs w:val="20"/>
          <w:lang w:eastAsia="en-US"/>
        </w:rPr>
        <w:t xml:space="preserve">, в течение всего периода </w:t>
      </w:r>
    </w:p>
    <w:p w:rsidR="00520BA4" w:rsidRPr="00F556A7" w:rsidRDefault="00520BA4" w:rsidP="00520BA4">
      <w:pPr>
        <w:autoSpaceDE w:val="0"/>
        <w:autoSpaceDN w:val="0"/>
        <w:adjustRightInd w:val="0"/>
        <w:jc w:val="both"/>
        <w:rPr>
          <w:rFonts w:eastAsia="Calibri"/>
          <w:sz w:val="20"/>
          <w:szCs w:val="20"/>
          <w:lang w:eastAsia="en-US"/>
        </w:rPr>
      </w:pPr>
      <w:r w:rsidRPr="00F556A7">
        <w:rPr>
          <w:rFonts w:eastAsia="Calibri"/>
          <w:sz w:val="20"/>
          <w:szCs w:val="20"/>
          <w:lang w:eastAsia="en-US"/>
        </w:rPr>
        <w:t xml:space="preserve">их нахождения в Учреждении учитываются на </w:t>
      </w:r>
      <w:proofErr w:type="spellStart"/>
      <w:r w:rsidRPr="00F556A7">
        <w:rPr>
          <w:rFonts w:eastAsia="Calibri"/>
          <w:sz w:val="20"/>
          <w:szCs w:val="20"/>
          <w:lang w:eastAsia="en-US"/>
        </w:rPr>
        <w:t>забалансовом</w:t>
      </w:r>
      <w:proofErr w:type="spellEnd"/>
      <w:r w:rsidRPr="00F556A7">
        <w:rPr>
          <w:rFonts w:eastAsia="Calibri"/>
          <w:sz w:val="20"/>
          <w:szCs w:val="20"/>
          <w:lang w:eastAsia="en-US"/>
        </w:rPr>
        <w:t xml:space="preserve"> </w:t>
      </w:r>
      <w:hyperlink r:id="rId12" w:history="1">
        <w:r w:rsidRPr="00F556A7">
          <w:rPr>
            <w:rFonts w:eastAsia="Calibri"/>
            <w:sz w:val="20"/>
            <w:szCs w:val="20"/>
            <w:lang w:eastAsia="en-US"/>
          </w:rPr>
          <w:t>счете 07</w:t>
        </w:r>
      </w:hyperlink>
      <w:r w:rsidRPr="00F556A7">
        <w:rPr>
          <w:rFonts w:eastAsia="Calibri"/>
          <w:sz w:val="20"/>
          <w:szCs w:val="20"/>
          <w:lang w:eastAsia="en-US"/>
        </w:rPr>
        <w:t xml:space="preserve">.2. "Награды, призы, кубки и ценные подарки, сувениры по стоимости приобретения". </w:t>
      </w:r>
    </w:p>
    <w:p w:rsidR="00520BA4" w:rsidRPr="00F556A7" w:rsidRDefault="00520BA4" w:rsidP="00520BA4">
      <w:pPr>
        <w:autoSpaceDE w:val="0"/>
        <w:autoSpaceDN w:val="0"/>
        <w:adjustRightInd w:val="0"/>
        <w:ind w:firstLine="708"/>
        <w:jc w:val="both"/>
        <w:rPr>
          <w:rFonts w:eastAsia="Calibri"/>
          <w:sz w:val="20"/>
          <w:szCs w:val="20"/>
          <w:lang w:eastAsia="en-US"/>
        </w:rPr>
      </w:pPr>
      <w:r w:rsidRPr="00F556A7">
        <w:rPr>
          <w:rFonts w:eastAsia="Calibri"/>
          <w:sz w:val="20"/>
          <w:szCs w:val="20"/>
          <w:lang w:eastAsia="en-US"/>
        </w:rPr>
        <w:t>Списание материальных запасов и букетов цветов, врученных на мероприятиях оформляется Актом о списании материальных запасов (ф. 0504230) в обще</w:t>
      </w:r>
      <w:r w:rsidR="00E716ED" w:rsidRPr="00F556A7">
        <w:rPr>
          <w:rFonts w:eastAsia="Calibri"/>
          <w:sz w:val="20"/>
          <w:szCs w:val="20"/>
          <w:lang w:eastAsia="en-US"/>
        </w:rPr>
        <w:t>м количестве стоимостью менее 1 0</w:t>
      </w:r>
      <w:r w:rsidRPr="00F556A7">
        <w:rPr>
          <w:rFonts w:eastAsia="Calibri"/>
          <w:sz w:val="20"/>
          <w:szCs w:val="20"/>
          <w:lang w:eastAsia="en-US"/>
        </w:rPr>
        <w:t>00,00 рублей за единицу товара (кроме букетов цветов, цветы списываются в общем количестве неза</w:t>
      </w:r>
      <w:r w:rsidR="00E716ED" w:rsidRPr="00F556A7">
        <w:rPr>
          <w:rFonts w:eastAsia="Calibri"/>
          <w:sz w:val="20"/>
          <w:szCs w:val="20"/>
          <w:lang w:eastAsia="en-US"/>
        </w:rPr>
        <w:t>висимо от стоимости), а более 1 0</w:t>
      </w:r>
      <w:r w:rsidRPr="00F556A7">
        <w:rPr>
          <w:rFonts w:eastAsia="Calibri"/>
          <w:sz w:val="20"/>
          <w:szCs w:val="20"/>
          <w:lang w:eastAsia="en-US"/>
        </w:rPr>
        <w:t>00,00 рублей</w:t>
      </w:r>
      <w:r w:rsidR="00E716ED" w:rsidRPr="00F556A7">
        <w:rPr>
          <w:rFonts w:eastAsia="Calibri"/>
          <w:sz w:val="20"/>
          <w:szCs w:val="20"/>
          <w:lang w:eastAsia="en-US"/>
        </w:rPr>
        <w:t xml:space="preserve"> за единицу товара </w:t>
      </w:r>
      <w:r w:rsidRPr="00F556A7">
        <w:rPr>
          <w:rFonts w:eastAsia="Calibri"/>
          <w:sz w:val="20"/>
          <w:szCs w:val="20"/>
          <w:lang w:eastAsia="en-US"/>
        </w:rPr>
        <w:t xml:space="preserve">- с </w:t>
      </w:r>
      <w:r w:rsidR="000E2AC5">
        <w:rPr>
          <w:rFonts w:eastAsia="Calibri"/>
          <w:sz w:val="20"/>
          <w:szCs w:val="20"/>
          <w:lang w:eastAsia="en-US"/>
        </w:rPr>
        <w:t xml:space="preserve">оформлением ведомости (списка) </w:t>
      </w:r>
      <w:r w:rsidRPr="00F556A7">
        <w:rPr>
          <w:rFonts w:eastAsia="Calibri"/>
          <w:sz w:val="20"/>
          <w:szCs w:val="20"/>
          <w:lang w:eastAsia="en-US"/>
        </w:rPr>
        <w:t xml:space="preserve">в произвольной </w:t>
      </w:r>
      <w:r w:rsidR="00E716ED" w:rsidRPr="00F556A7">
        <w:rPr>
          <w:rFonts w:eastAsia="Calibri"/>
          <w:sz w:val="20"/>
          <w:szCs w:val="20"/>
          <w:lang w:eastAsia="en-US"/>
        </w:rPr>
        <w:t xml:space="preserve">форме с обязательным указанием </w:t>
      </w:r>
      <w:r w:rsidRPr="00F556A7">
        <w:rPr>
          <w:rFonts w:eastAsia="Calibri"/>
          <w:sz w:val="20"/>
          <w:szCs w:val="20"/>
          <w:lang w:eastAsia="en-US"/>
        </w:rPr>
        <w:t xml:space="preserve">Ф.И.О. </w:t>
      </w:r>
    </w:p>
    <w:p w:rsidR="00520BA4" w:rsidRPr="00F556A7" w:rsidRDefault="00520BA4" w:rsidP="00520BA4">
      <w:pPr>
        <w:pStyle w:val="ConsPlusNormal"/>
        <w:ind w:firstLine="0"/>
        <w:jc w:val="both"/>
        <w:rPr>
          <w:rFonts w:ascii="Times New Roman" w:hAnsi="Times New Roman" w:cs="Times New Roman"/>
          <w:i/>
        </w:rPr>
      </w:pPr>
      <w:r w:rsidRPr="00F556A7">
        <w:rPr>
          <w:rFonts w:ascii="Times New Roman" w:hAnsi="Times New Roman" w:cs="Times New Roman"/>
          <w:i/>
        </w:rPr>
        <w:t>3.3.</w:t>
      </w:r>
      <w:r w:rsidR="00CA1DAD" w:rsidRPr="00F556A7">
        <w:rPr>
          <w:rFonts w:ascii="Times New Roman" w:hAnsi="Times New Roman" w:cs="Times New Roman"/>
          <w:i/>
        </w:rPr>
        <w:t>6</w:t>
      </w:r>
      <w:r w:rsidRPr="00F556A7">
        <w:rPr>
          <w:rFonts w:ascii="Times New Roman" w:hAnsi="Times New Roman" w:cs="Times New Roman"/>
          <w:i/>
        </w:rPr>
        <w:t>. Порядок формирования резервов.</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В бухгалтерском учете Учреждения формируется резерв для оплаты отпусков за фактически отработанное время и компенсаций за неиспользованный отпуск работникам Учреждения, включая платежи по страховым взносам с указанных сумм (далее - Резерв для оплаты отпусков) на счете бухгалтерского учета 1 401 60 000.</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Признание в учете расходов, в отношении которых сформирован резерв, осуществляется за счет суммы созданного резерва, а при его недостаточности соответствующие суммы отражаются в составе расходов текущего периода.</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Для расчета Резерва для оплаты отпусков осуществляется оценка обязательств по состоянию на конец финансового года.</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В число неиспользованных дней отпуска включаются только те дни, право на которые работники уже заработали и не использовали на конец текущего года.</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Резерв для оплаты отпусков состоит из определяемых отдельно обязательств:</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на оплату отпусков работникам;</w:t>
      </w:r>
    </w:p>
    <w:p w:rsidR="00520BA4" w:rsidRPr="00F556A7" w:rsidRDefault="00520BA4" w:rsidP="00520BA4">
      <w:pPr>
        <w:pStyle w:val="ConsPlusNormal"/>
        <w:ind w:firstLine="540"/>
        <w:jc w:val="both"/>
        <w:rPr>
          <w:rFonts w:ascii="Times New Roman" w:hAnsi="Times New Roman" w:cs="Times New Roman"/>
        </w:rPr>
      </w:pPr>
      <w:r w:rsidRPr="00F556A7">
        <w:rPr>
          <w:rFonts w:ascii="Times New Roman" w:hAnsi="Times New Roman" w:cs="Times New Roman"/>
        </w:rPr>
        <w:t>- на уплату страховых взносов.</w:t>
      </w:r>
    </w:p>
    <w:p w:rsidR="00520BA4" w:rsidRPr="00F556A7" w:rsidRDefault="00520BA4" w:rsidP="00520BA4">
      <w:pPr>
        <w:autoSpaceDE w:val="0"/>
        <w:autoSpaceDN w:val="0"/>
        <w:adjustRightInd w:val="0"/>
        <w:ind w:firstLine="540"/>
        <w:jc w:val="both"/>
        <w:outlineLvl w:val="0"/>
        <w:rPr>
          <w:sz w:val="20"/>
          <w:szCs w:val="20"/>
          <w:lang w:eastAsia="en-US"/>
        </w:rPr>
      </w:pPr>
      <w:r w:rsidRPr="00F556A7">
        <w:rPr>
          <w:sz w:val="20"/>
          <w:szCs w:val="20"/>
          <w:lang w:eastAsia="en-US"/>
        </w:rPr>
        <w:t>Резерв расходов на оплату отпусков</w:t>
      </w:r>
      <w:r w:rsidRPr="00F556A7">
        <w:rPr>
          <w:bCs/>
          <w:sz w:val="20"/>
          <w:szCs w:val="20"/>
          <w:lang w:eastAsia="en-US"/>
        </w:rPr>
        <w:t xml:space="preserve"> рассчитывается по следующей формуле:</w:t>
      </w:r>
      <w:r w:rsidRPr="00F556A7">
        <w:rPr>
          <w:sz w:val="20"/>
          <w:szCs w:val="20"/>
          <w:lang w:eastAsia="en-US"/>
        </w:rPr>
        <w:t xml:space="preserve"> </w:t>
      </w:r>
      <w:r w:rsidRPr="00F556A7">
        <w:rPr>
          <w:b/>
          <w:sz w:val="20"/>
          <w:szCs w:val="20"/>
          <w:lang w:eastAsia="en-US"/>
        </w:rPr>
        <w:t xml:space="preserve">К x </w:t>
      </w:r>
      <w:proofErr w:type="spellStart"/>
      <w:r w:rsidRPr="00F556A7">
        <w:rPr>
          <w:b/>
          <w:sz w:val="20"/>
          <w:szCs w:val="20"/>
          <w:lang w:eastAsia="en-US"/>
        </w:rPr>
        <w:t>ЗПср</w:t>
      </w:r>
      <w:proofErr w:type="spellEnd"/>
      <w:r w:rsidRPr="00F556A7">
        <w:rPr>
          <w:sz w:val="20"/>
          <w:szCs w:val="20"/>
          <w:lang w:eastAsia="en-US"/>
        </w:rPr>
        <w:t>, где:</w:t>
      </w:r>
    </w:p>
    <w:p w:rsidR="00520BA4" w:rsidRPr="00F556A7" w:rsidRDefault="00520BA4" w:rsidP="00520BA4">
      <w:pPr>
        <w:autoSpaceDE w:val="0"/>
        <w:autoSpaceDN w:val="0"/>
        <w:adjustRightInd w:val="0"/>
        <w:ind w:firstLine="540"/>
        <w:jc w:val="both"/>
        <w:rPr>
          <w:sz w:val="20"/>
          <w:szCs w:val="20"/>
          <w:lang w:eastAsia="en-US"/>
        </w:rPr>
      </w:pPr>
      <w:r w:rsidRPr="00F556A7">
        <w:rPr>
          <w:sz w:val="20"/>
          <w:szCs w:val="20"/>
          <w:lang w:eastAsia="en-US"/>
        </w:rPr>
        <w:t>К - общее количество не использованных всеми сотрудниками дней отпуска за период с начала работы на дату расчета (конец каждого месяца, квартала, года);</w:t>
      </w:r>
    </w:p>
    <w:p w:rsidR="00520BA4" w:rsidRPr="00F556A7" w:rsidRDefault="00520BA4" w:rsidP="00520BA4">
      <w:pPr>
        <w:autoSpaceDE w:val="0"/>
        <w:autoSpaceDN w:val="0"/>
        <w:adjustRightInd w:val="0"/>
        <w:ind w:firstLine="540"/>
        <w:jc w:val="both"/>
        <w:rPr>
          <w:sz w:val="20"/>
          <w:szCs w:val="20"/>
          <w:lang w:eastAsia="en-US"/>
        </w:rPr>
      </w:pPr>
      <w:proofErr w:type="spellStart"/>
      <w:r w:rsidRPr="00F556A7">
        <w:rPr>
          <w:sz w:val="20"/>
          <w:szCs w:val="20"/>
          <w:lang w:eastAsia="en-US"/>
        </w:rPr>
        <w:t>ЗПср</w:t>
      </w:r>
      <w:proofErr w:type="spellEnd"/>
      <w:r w:rsidRPr="00F556A7">
        <w:rPr>
          <w:sz w:val="20"/>
          <w:szCs w:val="20"/>
          <w:lang w:eastAsia="en-US"/>
        </w:rPr>
        <w:t xml:space="preserve"> - средняя заработная плата по всем сотрудникам учреждения в целом.</w:t>
      </w:r>
    </w:p>
    <w:p w:rsidR="00520BA4" w:rsidRPr="00F556A7" w:rsidRDefault="00520BA4" w:rsidP="00520BA4">
      <w:pPr>
        <w:ind w:firstLine="567"/>
        <w:rPr>
          <w:i/>
          <w:sz w:val="20"/>
          <w:szCs w:val="20"/>
        </w:rPr>
      </w:pPr>
    </w:p>
    <w:p w:rsidR="00520BA4" w:rsidRPr="00F556A7" w:rsidRDefault="00520BA4" w:rsidP="00CA1DAD">
      <w:pPr>
        <w:rPr>
          <w:i/>
          <w:sz w:val="20"/>
          <w:szCs w:val="20"/>
        </w:rPr>
      </w:pPr>
      <w:r w:rsidRPr="00F556A7">
        <w:rPr>
          <w:i/>
          <w:sz w:val="20"/>
          <w:szCs w:val="20"/>
        </w:rPr>
        <w:t>3.3.</w:t>
      </w:r>
      <w:r w:rsidR="00CA1DAD" w:rsidRPr="00F556A7">
        <w:rPr>
          <w:i/>
          <w:sz w:val="20"/>
          <w:szCs w:val="20"/>
        </w:rPr>
        <w:t>7</w:t>
      </w:r>
      <w:r w:rsidRPr="00F556A7">
        <w:rPr>
          <w:i/>
          <w:sz w:val="20"/>
          <w:szCs w:val="20"/>
        </w:rPr>
        <w:t>.</w:t>
      </w:r>
      <w:r w:rsidR="000E2AC5">
        <w:rPr>
          <w:i/>
          <w:sz w:val="20"/>
          <w:szCs w:val="20"/>
        </w:rPr>
        <w:t xml:space="preserve"> </w:t>
      </w:r>
      <w:r w:rsidRPr="00F556A7">
        <w:rPr>
          <w:i/>
          <w:sz w:val="20"/>
          <w:szCs w:val="20"/>
        </w:rPr>
        <w:t xml:space="preserve">Организация учета материальных ценностей на отдельных </w:t>
      </w:r>
      <w:proofErr w:type="spellStart"/>
      <w:r w:rsidRPr="00F556A7">
        <w:rPr>
          <w:i/>
          <w:sz w:val="20"/>
          <w:szCs w:val="20"/>
        </w:rPr>
        <w:t>забалансовых</w:t>
      </w:r>
      <w:proofErr w:type="spellEnd"/>
      <w:r w:rsidRPr="00F556A7">
        <w:rPr>
          <w:i/>
          <w:sz w:val="20"/>
          <w:szCs w:val="20"/>
        </w:rPr>
        <w:t xml:space="preserve"> счетах.</w:t>
      </w:r>
    </w:p>
    <w:p w:rsidR="00520BA4" w:rsidRPr="00F556A7" w:rsidRDefault="00520BA4" w:rsidP="00520BA4">
      <w:pPr>
        <w:ind w:firstLine="567"/>
        <w:rPr>
          <w:sz w:val="20"/>
          <w:szCs w:val="20"/>
        </w:rPr>
      </w:pPr>
      <w:r w:rsidRPr="00F556A7">
        <w:rPr>
          <w:sz w:val="20"/>
          <w:szCs w:val="20"/>
        </w:rPr>
        <w:t xml:space="preserve">Оценка имущества на </w:t>
      </w:r>
      <w:proofErr w:type="spellStart"/>
      <w:r w:rsidRPr="00F556A7">
        <w:rPr>
          <w:sz w:val="20"/>
          <w:szCs w:val="20"/>
        </w:rPr>
        <w:t>забалансовых</w:t>
      </w:r>
      <w:proofErr w:type="spellEnd"/>
      <w:r w:rsidRPr="00F556A7">
        <w:rPr>
          <w:sz w:val="20"/>
          <w:szCs w:val="20"/>
        </w:rPr>
        <w:t xml:space="preserve"> счетах производится в условной оценке 1 - объект, 1 рубль - при нулевой остаточной стоимости или при отсутствии стоимостных оценок. </w:t>
      </w:r>
    </w:p>
    <w:p w:rsidR="00520BA4" w:rsidRPr="00F556A7" w:rsidRDefault="00520BA4" w:rsidP="00520BA4">
      <w:pPr>
        <w:autoSpaceDE w:val="0"/>
        <w:autoSpaceDN w:val="0"/>
        <w:adjustRightInd w:val="0"/>
        <w:ind w:firstLine="567"/>
        <w:jc w:val="both"/>
        <w:rPr>
          <w:rFonts w:eastAsia="Calibri"/>
          <w:sz w:val="20"/>
          <w:szCs w:val="20"/>
          <w:lang w:eastAsia="en-US"/>
        </w:rPr>
      </w:pPr>
      <w:r w:rsidRPr="00F556A7">
        <w:rPr>
          <w:rFonts w:eastAsia="Calibri"/>
          <w:sz w:val="20"/>
          <w:szCs w:val="20"/>
          <w:lang w:eastAsia="en-US"/>
        </w:rPr>
        <w:t xml:space="preserve">На </w:t>
      </w:r>
      <w:proofErr w:type="spellStart"/>
      <w:r w:rsidRPr="00F556A7">
        <w:rPr>
          <w:rFonts w:eastAsia="Calibri"/>
          <w:sz w:val="20"/>
          <w:szCs w:val="20"/>
          <w:lang w:eastAsia="en-US"/>
        </w:rPr>
        <w:t>забалансоом</w:t>
      </w:r>
      <w:proofErr w:type="spellEnd"/>
      <w:r w:rsidRPr="00F556A7">
        <w:rPr>
          <w:rFonts w:eastAsia="Calibri"/>
          <w:sz w:val="20"/>
          <w:szCs w:val="20"/>
          <w:lang w:eastAsia="en-US"/>
        </w:rPr>
        <w:t xml:space="preserve"> </w:t>
      </w:r>
      <w:proofErr w:type="spellStart"/>
      <w:r w:rsidRPr="00F556A7">
        <w:rPr>
          <w:rFonts w:eastAsia="Calibri"/>
          <w:sz w:val="20"/>
          <w:szCs w:val="20"/>
          <w:lang w:eastAsia="en-US"/>
        </w:rPr>
        <w:t>в</w:t>
      </w:r>
      <w:hyperlink r:id="rId13" w:history="1">
        <w:r w:rsidRPr="00F556A7">
          <w:rPr>
            <w:rFonts w:eastAsia="Calibri"/>
            <w:sz w:val="20"/>
            <w:szCs w:val="20"/>
            <w:lang w:eastAsia="en-US"/>
          </w:rPr>
          <w:t>счете</w:t>
        </w:r>
        <w:proofErr w:type="spellEnd"/>
        <w:r w:rsidRPr="00F556A7">
          <w:rPr>
            <w:rFonts w:eastAsia="Calibri"/>
            <w:sz w:val="20"/>
            <w:szCs w:val="20"/>
            <w:lang w:eastAsia="en-US"/>
          </w:rPr>
          <w:t xml:space="preserve"> 07</w:t>
        </w:r>
      </w:hyperlink>
      <w:r w:rsidRPr="00F556A7">
        <w:rPr>
          <w:rFonts w:eastAsia="Calibri"/>
          <w:sz w:val="20"/>
          <w:szCs w:val="20"/>
          <w:lang w:eastAsia="en-US"/>
        </w:rPr>
        <w:t xml:space="preserve">.2. "Награды, призы, кубки и ценные подарки, сувениры по стоимости приобретения" учитываются </w:t>
      </w:r>
      <w:proofErr w:type="spellStart"/>
      <w:r w:rsidRPr="00F556A7">
        <w:rPr>
          <w:rFonts w:eastAsia="Calibri"/>
          <w:sz w:val="20"/>
          <w:szCs w:val="20"/>
          <w:lang w:eastAsia="en-US"/>
        </w:rPr>
        <w:t>метариальные</w:t>
      </w:r>
      <w:proofErr w:type="spellEnd"/>
      <w:r w:rsidRPr="00F556A7">
        <w:rPr>
          <w:rFonts w:eastAsia="Calibri"/>
          <w:sz w:val="20"/>
          <w:szCs w:val="20"/>
          <w:lang w:eastAsia="en-US"/>
        </w:rPr>
        <w:t xml:space="preserve"> ценности, приобретенные в целях дарения (вручения) на мероприятиях поселения на будущие периоды.</w:t>
      </w:r>
    </w:p>
    <w:p w:rsidR="00520BA4" w:rsidRPr="00F556A7" w:rsidRDefault="00520BA4" w:rsidP="00520BA4">
      <w:pPr>
        <w:ind w:firstLine="567"/>
        <w:rPr>
          <w:sz w:val="20"/>
          <w:szCs w:val="20"/>
        </w:rPr>
      </w:pPr>
      <w:r w:rsidRPr="00F556A7">
        <w:rPr>
          <w:sz w:val="20"/>
          <w:szCs w:val="20"/>
        </w:rPr>
        <w:t xml:space="preserve"> На </w:t>
      </w:r>
      <w:proofErr w:type="spellStart"/>
      <w:r w:rsidRPr="00F556A7">
        <w:rPr>
          <w:sz w:val="20"/>
          <w:szCs w:val="20"/>
        </w:rPr>
        <w:t>забалансовом</w:t>
      </w:r>
      <w:proofErr w:type="spellEnd"/>
      <w:r w:rsidRPr="00F556A7">
        <w:rPr>
          <w:sz w:val="20"/>
          <w:szCs w:val="20"/>
        </w:rPr>
        <w:t xml:space="preserve"> счете 21 «Основные средства стоимостью до 10 000 рублей в эксплуатации» учитываются соответствующие объекты по балансовой стоимости введенного в эксплуатацию объекта.</w:t>
      </w:r>
    </w:p>
    <w:p w:rsidR="003C4344" w:rsidRPr="00F556A7" w:rsidRDefault="00CA1DAD" w:rsidP="00CA1DAD">
      <w:pPr>
        <w:autoSpaceDE w:val="0"/>
        <w:autoSpaceDN w:val="0"/>
        <w:adjustRightInd w:val="0"/>
        <w:jc w:val="both"/>
        <w:rPr>
          <w:i/>
          <w:sz w:val="20"/>
          <w:szCs w:val="20"/>
        </w:rPr>
      </w:pPr>
      <w:r w:rsidRPr="00F556A7">
        <w:rPr>
          <w:i/>
          <w:sz w:val="20"/>
          <w:szCs w:val="20"/>
        </w:rPr>
        <w:t>3.3.8.</w:t>
      </w:r>
      <w:r w:rsidR="003C4344" w:rsidRPr="00F556A7">
        <w:rPr>
          <w:i/>
          <w:sz w:val="20"/>
          <w:szCs w:val="20"/>
        </w:rPr>
        <w:t xml:space="preserve"> Порядок отражения в бюджетном учете отдельных доходов.</w:t>
      </w:r>
    </w:p>
    <w:p w:rsidR="003C4344" w:rsidRPr="00F556A7" w:rsidRDefault="003C4344" w:rsidP="003C4344">
      <w:pPr>
        <w:autoSpaceDE w:val="0"/>
        <w:autoSpaceDN w:val="0"/>
        <w:adjustRightInd w:val="0"/>
        <w:ind w:firstLine="540"/>
        <w:jc w:val="both"/>
        <w:rPr>
          <w:sz w:val="20"/>
          <w:szCs w:val="20"/>
        </w:rPr>
      </w:pPr>
      <w:r w:rsidRPr="00F556A7">
        <w:rPr>
          <w:sz w:val="20"/>
          <w:szCs w:val="20"/>
        </w:rPr>
        <w:t xml:space="preserve">Учет доходов </w:t>
      </w:r>
      <w:r w:rsidRPr="00F556A7">
        <w:rPr>
          <w:b/>
          <w:sz w:val="20"/>
          <w:szCs w:val="20"/>
        </w:rPr>
        <w:t>Учреждения</w:t>
      </w:r>
      <w:r w:rsidRPr="00F556A7">
        <w:rPr>
          <w:sz w:val="20"/>
          <w:szCs w:val="20"/>
        </w:rPr>
        <w:t xml:space="preserve"> от оказания платных услуг физическим лицам осуществляется на основании Инструкции №157н </w:t>
      </w:r>
      <w:proofErr w:type="gramStart"/>
      <w:r w:rsidRPr="00F556A7">
        <w:rPr>
          <w:sz w:val="20"/>
          <w:szCs w:val="20"/>
        </w:rPr>
        <w:t>и  СГС</w:t>
      </w:r>
      <w:proofErr w:type="gramEnd"/>
      <w:r w:rsidRPr="00F556A7">
        <w:rPr>
          <w:sz w:val="20"/>
          <w:szCs w:val="20"/>
        </w:rPr>
        <w:t xml:space="preserve"> №</w:t>
      </w:r>
      <w:r w:rsidR="00E716ED" w:rsidRPr="00F556A7">
        <w:rPr>
          <w:sz w:val="20"/>
          <w:szCs w:val="20"/>
        </w:rPr>
        <w:t xml:space="preserve"> </w:t>
      </w:r>
      <w:r w:rsidRPr="00F556A7">
        <w:rPr>
          <w:sz w:val="20"/>
          <w:szCs w:val="20"/>
        </w:rPr>
        <w:t>32н. В соответствии с решением совета депутатов МО «</w:t>
      </w:r>
      <w:proofErr w:type="spellStart"/>
      <w:r w:rsidRPr="00F556A7">
        <w:rPr>
          <w:sz w:val="20"/>
          <w:szCs w:val="20"/>
        </w:rPr>
        <w:t>Новодевяткинское</w:t>
      </w:r>
      <w:proofErr w:type="spellEnd"/>
      <w:r w:rsidRPr="00F556A7">
        <w:rPr>
          <w:sz w:val="20"/>
          <w:szCs w:val="20"/>
        </w:rPr>
        <w:t xml:space="preserve"> сельское поселение» от 29.06.2011 №</w:t>
      </w:r>
      <w:r w:rsidR="00E716ED" w:rsidRPr="00F556A7">
        <w:rPr>
          <w:sz w:val="20"/>
          <w:szCs w:val="20"/>
        </w:rPr>
        <w:t xml:space="preserve"> </w:t>
      </w:r>
      <w:r w:rsidRPr="00F556A7">
        <w:rPr>
          <w:sz w:val="20"/>
          <w:szCs w:val="20"/>
        </w:rPr>
        <w:t>36/01-07 все доходы муниципальных казенных учреждений подлежат зачислению в бюджет МО «</w:t>
      </w:r>
      <w:proofErr w:type="spellStart"/>
      <w:r w:rsidRPr="00F556A7">
        <w:rPr>
          <w:sz w:val="20"/>
          <w:szCs w:val="20"/>
        </w:rPr>
        <w:t>Новодевяткинское</w:t>
      </w:r>
      <w:proofErr w:type="spellEnd"/>
      <w:r w:rsidRPr="00F556A7">
        <w:rPr>
          <w:sz w:val="20"/>
          <w:szCs w:val="20"/>
        </w:rPr>
        <w:t xml:space="preserve"> сельское поселение».</w:t>
      </w:r>
    </w:p>
    <w:p w:rsidR="003C4344" w:rsidRPr="00F556A7" w:rsidRDefault="003C4344" w:rsidP="00520BA4">
      <w:pPr>
        <w:ind w:firstLine="567"/>
        <w:rPr>
          <w:sz w:val="20"/>
          <w:szCs w:val="20"/>
        </w:rPr>
      </w:pPr>
    </w:p>
    <w:p w:rsidR="00520BA4" w:rsidRDefault="00520BA4" w:rsidP="003C4344">
      <w:pPr>
        <w:ind w:firstLine="567"/>
        <w:jc w:val="center"/>
        <w:rPr>
          <w:iCs/>
          <w:sz w:val="20"/>
          <w:szCs w:val="20"/>
        </w:rPr>
      </w:pPr>
      <w:r w:rsidRPr="00F556A7">
        <w:rPr>
          <w:b/>
          <w:bCs/>
          <w:iCs/>
          <w:sz w:val="20"/>
          <w:szCs w:val="20"/>
        </w:rPr>
        <w:t>4. Подписание и утверждение документов</w:t>
      </w:r>
      <w:r w:rsidRPr="00F556A7">
        <w:rPr>
          <w:iCs/>
          <w:sz w:val="20"/>
          <w:szCs w:val="20"/>
        </w:rPr>
        <w:t>.</w:t>
      </w:r>
    </w:p>
    <w:p w:rsidR="00F556A7" w:rsidRPr="00F556A7" w:rsidRDefault="00F556A7" w:rsidP="003C4344">
      <w:pPr>
        <w:ind w:firstLine="567"/>
        <w:jc w:val="center"/>
        <w:rPr>
          <w:iCs/>
          <w:sz w:val="20"/>
          <w:szCs w:val="20"/>
        </w:rPr>
      </w:pPr>
    </w:p>
    <w:p w:rsidR="00520BA4" w:rsidRPr="00F556A7" w:rsidRDefault="00520BA4" w:rsidP="00520BA4">
      <w:pPr>
        <w:ind w:firstLine="567"/>
        <w:jc w:val="both"/>
        <w:rPr>
          <w:sz w:val="20"/>
          <w:szCs w:val="20"/>
        </w:rPr>
      </w:pPr>
      <w:r w:rsidRPr="00F556A7">
        <w:rPr>
          <w:sz w:val="20"/>
          <w:szCs w:val="20"/>
        </w:rPr>
        <w:t xml:space="preserve"> 4.1. Лица, подписавшие первичные учетные документы</w:t>
      </w:r>
      <w:r w:rsidR="000E2AC5">
        <w:rPr>
          <w:sz w:val="20"/>
          <w:szCs w:val="20"/>
        </w:rPr>
        <w:t>,</w:t>
      </w:r>
      <w:r w:rsidRPr="00F556A7">
        <w:rPr>
          <w:sz w:val="20"/>
          <w:szCs w:val="20"/>
        </w:rPr>
        <w:t xml:space="preserve"> обеспечивают:</w:t>
      </w:r>
    </w:p>
    <w:p w:rsidR="00520BA4" w:rsidRPr="00F556A7" w:rsidRDefault="00520BA4" w:rsidP="00520BA4">
      <w:pPr>
        <w:numPr>
          <w:ilvl w:val="0"/>
          <w:numId w:val="2"/>
        </w:numPr>
        <w:autoSpaceDE w:val="0"/>
        <w:autoSpaceDN w:val="0"/>
        <w:jc w:val="both"/>
        <w:rPr>
          <w:sz w:val="20"/>
          <w:szCs w:val="20"/>
        </w:rPr>
      </w:pPr>
      <w:r w:rsidRPr="00F556A7">
        <w:rPr>
          <w:sz w:val="20"/>
          <w:szCs w:val="20"/>
        </w:rPr>
        <w:t>достоверность содержащихся в документах данных;</w:t>
      </w:r>
    </w:p>
    <w:p w:rsidR="00520BA4" w:rsidRPr="00F556A7" w:rsidRDefault="00520BA4" w:rsidP="00520BA4">
      <w:pPr>
        <w:numPr>
          <w:ilvl w:val="0"/>
          <w:numId w:val="2"/>
        </w:numPr>
        <w:autoSpaceDE w:val="0"/>
        <w:autoSpaceDN w:val="0"/>
        <w:jc w:val="both"/>
        <w:rPr>
          <w:sz w:val="20"/>
          <w:szCs w:val="20"/>
        </w:rPr>
      </w:pPr>
      <w:r w:rsidRPr="00F556A7">
        <w:rPr>
          <w:sz w:val="20"/>
          <w:szCs w:val="20"/>
        </w:rPr>
        <w:t>своевременное и правильное оформление первичных учетных документов;</w:t>
      </w:r>
    </w:p>
    <w:p w:rsidR="00520BA4" w:rsidRPr="00F556A7" w:rsidRDefault="00520BA4" w:rsidP="00520BA4">
      <w:pPr>
        <w:numPr>
          <w:ilvl w:val="0"/>
          <w:numId w:val="2"/>
        </w:numPr>
        <w:autoSpaceDE w:val="0"/>
        <w:autoSpaceDN w:val="0"/>
        <w:jc w:val="both"/>
        <w:rPr>
          <w:sz w:val="20"/>
          <w:szCs w:val="20"/>
        </w:rPr>
      </w:pPr>
      <w:r w:rsidRPr="00F556A7">
        <w:rPr>
          <w:sz w:val="20"/>
          <w:szCs w:val="20"/>
        </w:rPr>
        <w:t>передачу первичных документов либо их копий в уст</w:t>
      </w:r>
      <w:r w:rsidR="00F556A7">
        <w:rPr>
          <w:sz w:val="20"/>
          <w:szCs w:val="20"/>
        </w:rPr>
        <w:t xml:space="preserve">ановленные сроки в бухгалтерию </w:t>
      </w:r>
      <w:r w:rsidRPr="00F556A7">
        <w:rPr>
          <w:sz w:val="20"/>
          <w:szCs w:val="20"/>
        </w:rPr>
        <w:t>для отражения в бухгалтерском учете.</w:t>
      </w:r>
    </w:p>
    <w:p w:rsidR="00520BA4" w:rsidRPr="00F556A7" w:rsidRDefault="00520BA4" w:rsidP="00520BA4">
      <w:pPr>
        <w:ind w:firstLine="708"/>
        <w:jc w:val="both"/>
        <w:rPr>
          <w:sz w:val="20"/>
          <w:szCs w:val="20"/>
        </w:rPr>
      </w:pPr>
      <w:r w:rsidRPr="00F556A7">
        <w:rPr>
          <w:sz w:val="20"/>
          <w:szCs w:val="20"/>
        </w:rPr>
        <w:t xml:space="preserve">Должностные лица подписывают документы в пределах их компетенции. </w:t>
      </w:r>
    </w:p>
    <w:p w:rsidR="00520BA4" w:rsidRPr="00F556A7" w:rsidRDefault="00520BA4" w:rsidP="00520BA4">
      <w:pPr>
        <w:ind w:firstLine="708"/>
        <w:jc w:val="both"/>
        <w:rPr>
          <w:sz w:val="20"/>
          <w:szCs w:val="20"/>
        </w:rPr>
      </w:pPr>
      <w:r w:rsidRPr="00F556A7">
        <w:rPr>
          <w:sz w:val="20"/>
          <w:szCs w:val="20"/>
        </w:rPr>
        <w:t xml:space="preserve">4.2. Документы, составляемые в </w:t>
      </w:r>
      <w:r w:rsidRPr="00F556A7">
        <w:rPr>
          <w:b/>
          <w:sz w:val="20"/>
          <w:szCs w:val="20"/>
        </w:rPr>
        <w:t>Учреждении</w:t>
      </w:r>
      <w:r w:rsidRPr="00F556A7">
        <w:rPr>
          <w:sz w:val="20"/>
          <w:szCs w:val="20"/>
        </w:rPr>
        <w:t>, действующие на правах единоначалия, подписываются одним должностным лицом.</w:t>
      </w:r>
    </w:p>
    <w:p w:rsidR="00520BA4" w:rsidRPr="00F556A7" w:rsidRDefault="00520BA4" w:rsidP="00520BA4">
      <w:pPr>
        <w:ind w:firstLine="708"/>
        <w:jc w:val="both"/>
        <w:rPr>
          <w:b/>
          <w:sz w:val="20"/>
          <w:szCs w:val="20"/>
        </w:rPr>
      </w:pPr>
      <w:r w:rsidRPr="00F556A7">
        <w:rPr>
          <w:sz w:val="20"/>
          <w:szCs w:val="20"/>
        </w:rPr>
        <w:lastRenderedPageBreak/>
        <w:t>4.3.</w:t>
      </w:r>
      <w:r w:rsidRPr="00F556A7">
        <w:rPr>
          <w:rFonts w:ascii="Arial" w:hAnsi="Arial" w:cs="Arial"/>
          <w:sz w:val="20"/>
          <w:szCs w:val="20"/>
        </w:rPr>
        <w:t xml:space="preserve"> </w:t>
      </w:r>
      <w:r w:rsidRPr="00F556A7">
        <w:rPr>
          <w:sz w:val="20"/>
          <w:szCs w:val="20"/>
        </w:rPr>
        <w:t xml:space="preserve">Устанавливается право финансовой подписи документов, которыми оформляются факты хозяйственной жизни с денежными средствами, право подписи доверенностей на получение материальных ценностей, право подписи актов на списание материальных ценностей, находящихся на балансе и </w:t>
      </w:r>
      <w:proofErr w:type="spellStart"/>
      <w:r w:rsidRPr="00F556A7">
        <w:rPr>
          <w:sz w:val="20"/>
          <w:szCs w:val="20"/>
        </w:rPr>
        <w:t>забалансе</w:t>
      </w:r>
      <w:proofErr w:type="spellEnd"/>
      <w:r w:rsidRPr="00F556A7">
        <w:rPr>
          <w:sz w:val="20"/>
          <w:szCs w:val="20"/>
        </w:rPr>
        <w:t xml:space="preserve"> </w:t>
      </w:r>
      <w:r w:rsidRPr="00F556A7">
        <w:rPr>
          <w:b/>
          <w:sz w:val="20"/>
          <w:szCs w:val="20"/>
        </w:rPr>
        <w:t>Учреждении:</w:t>
      </w:r>
    </w:p>
    <w:p w:rsidR="00520BA4" w:rsidRPr="00F556A7" w:rsidRDefault="00520BA4" w:rsidP="00520BA4">
      <w:pPr>
        <w:ind w:firstLine="708"/>
        <w:jc w:val="both"/>
        <w:rPr>
          <w:sz w:val="20"/>
          <w:szCs w:val="20"/>
        </w:rPr>
      </w:pPr>
      <w:r w:rsidRPr="00F556A7">
        <w:rPr>
          <w:sz w:val="20"/>
          <w:szCs w:val="20"/>
        </w:rPr>
        <w:t xml:space="preserve"> право первой финансовой подписи документов - директор;</w:t>
      </w:r>
    </w:p>
    <w:p w:rsidR="00520BA4" w:rsidRPr="00F556A7" w:rsidRDefault="00F556A7" w:rsidP="00520BA4">
      <w:pPr>
        <w:ind w:firstLine="708"/>
        <w:jc w:val="both"/>
        <w:rPr>
          <w:sz w:val="20"/>
          <w:szCs w:val="20"/>
        </w:rPr>
      </w:pPr>
      <w:r>
        <w:rPr>
          <w:sz w:val="20"/>
          <w:szCs w:val="20"/>
        </w:rPr>
        <w:t xml:space="preserve"> </w:t>
      </w:r>
      <w:r w:rsidR="00520BA4" w:rsidRPr="00F556A7">
        <w:rPr>
          <w:sz w:val="20"/>
          <w:szCs w:val="20"/>
        </w:rPr>
        <w:t>право второй финансовой подписи документов – главный бухгалтер</w:t>
      </w:r>
      <w:r>
        <w:rPr>
          <w:sz w:val="20"/>
          <w:szCs w:val="20"/>
        </w:rPr>
        <w:t xml:space="preserve"> (при наличии)</w:t>
      </w:r>
      <w:r w:rsidR="00520BA4" w:rsidRPr="00F556A7">
        <w:rPr>
          <w:sz w:val="20"/>
          <w:szCs w:val="20"/>
        </w:rPr>
        <w:t>.</w:t>
      </w:r>
    </w:p>
    <w:p w:rsidR="00520BA4" w:rsidRPr="00F556A7" w:rsidRDefault="00520BA4" w:rsidP="00520BA4">
      <w:pPr>
        <w:ind w:firstLine="708"/>
        <w:jc w:val="both"/>
        <w:rPr>
          <w:sz w:val="20"/>
          <w:szCs w:val="20"/>
        </w:rPr>
      </w:pPr>
      <w:r w:rsidRPr="00F556A7">
        <w:rPr>
          <w:sz w:val="20"/>
          <w:szCs w:val="20"/>
        </w:rPr>
        <w:t>4.4. Документы, составляемые комиссией, подписывают все члены комиссии.</w:t>
      </w:r>
    </w:p>
    <w:p w:rsidR="00520BA4" w:rsidRPr="00F556A7" w:rsidRDefault="00520BA4" w:rsidP="00520BA4">
      <w:pPr>
        <w:ind w:firstLine="708"/>
        <w:jc w:val="both"/>
        <w:rPr>
          <w:sz w:val="20"/>
          <w:szCs w:val="20"/>
        </w:rPr>
      </w:pPr>
      <w:r w:rsidRPr="00F556A7">
        <w:rPr>
          <w:sz w:val="20"/>
          <w:szCs w:val="20"/>
        </w:rPr>
        <w:t>4.5.</w:t>
      </w:r>
      <w:r w:rsidR="00F556A7">
        <w:rPr>
          <w:sz w:val="20"/>
          <w:szCs w:val="20"/>
        </w:rPr>
        <w:t xml:space="preserve"> </w:t>
      </w:r>
      <w:r w:rsidRPr="00F556A7">
        <w:rPr>
          <w:sz w:val="20"/>
          <w:szCs w:val="20"/>
        </w:rPr>
        <w:t xml:space="preserve">Документы, служащие основанием для выдачи денег, товарно-материальных и других ценностей, а также для перечисления по кредитным и другим обязательствам, подписывает руководитель </w:t>
      </w:r>
      <w:r w:rsidRPr="00F556A7">
        <w:rPr>
          <w:b/>
          <w:sz w:val="20"/>
          <w:szCs w:val="20"/>
        </w:rPr>
        <w:t>Учреждении</w:t>
      </w:r>
      <w:r w:rsidRPr="00F556A7">
        <w:rPr>
          <w:sz w:val="20"/>
          <w:szCs w:val="20"/>
        </w:rPr>
        <w:t>, или лицо им уполномоченное.</w:t>
      </w:r>
    </w:p>
    <w:p w:rsidR="00520BA4" w:rsidRPr="00F556A7" w:rsidRDefault="00520BA4" w:rsidP="00520BA4">
      <w:pPr>
        <w:ind w:firstLine="708"/>
        <w:jc w:val="both"/>
        <w:rPr>
          <w:sz w:val="20"/>
          <w:szCs w:val="20"/>
        </w:rPr>
      </w:pPr>
      <w:r w:rsidRPr="00F556A7">
        <w:rPr>
          <w:sz w:val="20"/>
          <w:szCs w:val="20"/>
        </w:rPr>
        <w:t>4.6. Регистры бухгалтерского учета - журналы операций подписываются главным бухгалтером.</w:t>
      </w:r>
    </w:p>
    <w:p w:rsidR="00520BA4" w:rsidRPr="00F556A7" w:rsidRDefault="00520BA4" w:rsidP="00520BA4">
      <w:pPr>
        <w:ind w:firstLine="708"/>
        <w:jc w:val="both"/>
        <w:rPr>
          <w:b/>
          <w:sz w:val="20"/>
          <w:szCs w:val="20"/>
        </w:rPr>
      </w:pPr>
      <w:r w:rsidRPr="00F556A7">
        <w:rPr>
          <w:sz w:val="20"/>
          <w:szCs w:val="20"/>
        </w:rPr>
        <w:t xml:space="preserve">Перечень должностных лиц, имеющих право подписи первичных учетных документов приведен в </w:t>
      </w:r>
      <w:r w:rsidRPr="00F556A7">
        <w:rPr>
          <w:b/>
          <w:sz w:val="20"/>
          <w:szCs w:val="20"/>
        </w:rPr>
        <w:t>приложении №4.</w:t>
      </w:r>
    </w:p>
    <w:p w:rsidR="00520BA4" w:rsidRPr="00F556A7" w:rsidRDefault="00520BA4" w:rsidP="00520BA4">
      <w:pPr>
        <w:ind w:firstLine="708"/>
        <w:jc w:val="both"/>
        <w:rPr>
          <w:b/>
          <w:sz w:val="20"/>
          <w:szCs w:val="20"/>
        </w:rPr>
      </w:pPr>
      <w:r w:rsidRPr="00F556A7">
        <w:rPr>
          <w:sz w:val="20"/>
          <w:szCs w:val="20"/>
        </w:rPr>
        <w:t xml:space="preserve">Перечень должностных лиц, имеющих право подписи денежных и расчетных документов приведен в </w:t>
      </w:r>
      <w:r w:rsidRPr="00F556A7">
        <w:rPr>
          <w:b/>
          <w:sz w:val="20"/>
          <w:szCs w:val="20"/>
        </w:rPr>
        <w:t>приложении №5.</w:t>
      </w:r>
    </w:p>
    <w:p w:rsidR="00520BA4" w:rsidRPr="00F556A7" w:rsidRDefault="00520BA4" w:rsidP="00520BA4">
      <w:pPr>
        <w:ind w:firstLine="708"/>
        <w:jc w:val="both"/>
        <w:rPr>
          <w:b/>
          <w:sz w:val="20"/>
          <w:szCs w:val="20"/>
        </w:rPr>
      </w:pPr>
      <w:r w:rsidRPr="00F556A7">
        <w:rPr>
          <w:sz w:val="20"/>
          <w:szCs w:val="20"/>
        </w:rPr>
        <w:t>Перечень лиц, имеющих право получения доверенностей приведен</w:t>
      </w:r>
      <w:r w:rsidRPr="00F556A7">
        <w:rPr>
          <w:b/>
          <w:sz w:val="20"/>
          <w:szCs w:val="20"/>
        </w:rPr>
        <w:t xml:space="preserve"> в приложении №6.</w:t>
      </w:r>
    </w:p>
    <w:p w:rsidR="00520BA4" w:rsidRPr="00F556A7" w:rsidRDefault="00520BA4" w:rsidP="00520BA4">
      <w:pPr>
        <w:ind w:firstLine="567"/>
        <w:jc w:val="center"/>
        <w:rPr>
          <w:b/>
          <w:sz w:val="20"/>
          <w:szCs w:val="20"/>
        </w:rPr>
      </w:pPr>
    </w:p>
    <w:p w:rsidR="00520BA4" w:rsidRPr="00F556A7" w:rsidRDefault="00520BA4" w:rsidP="00520BA4">
      <w:pPr>
        <w:ind w:firstLine="567"/>
        <w:jc w:val="center"/>
        <w:rPr>
          <w:b/>
          <w:bCs/>
          <w:iCs/>
          <w:sz w:val="20"/>
          <w:szCs w:val="20"/>
        </w:rPr>
      </w:pPr>
      <w:r w:rsidRPr="00F556A7">
        <w:rPr>
          <w:b/>
          <w:bCs/>
          <w:iCs/>
          <w:sz w:val="20"/>
          <w:szCs w:val="20"/>
        </w:rPr>
        <w:t>5. Порядок хранения документов.</w:t>
      </w:r>
    </w:p>
    <w:p w:rsidR="00520BA4" w:rsidRPr="00F556A7" w:rsidRDefault="00520BA4" w:rsidP="00520BA4">
      <w:pPr>
        <w:jc w:val="both"/>
        <w:rPr>
          <w:sz w:val="20"/>
          <w:szCs w:val="20"/>
        </w:rPr>
      </w:pPr>
    </w:p>
    <w:p w:rsidR="00520BA4" w:rsidRPr="00F556A7" w:rsidRDefault="00520BA4" w:rsidP="00520BA4">
      <w:pPr>
        <w:ind w:firstLine="708"/>
        <w:jc w:val="both"/>
        <w:rPr>
          <w:sz w:val="20"/>
          <w:szCs w:val="20"/>
        </w:rPr>
      </w:pPr>
      <w:r w:rsidRPr="00F556A7">
        <w:rPr>
          <w:sz w:val="20"/>
          <w:szCs w:val="20"/>
        </w:rPr>
        <w:t xml:space="preserve">5.1. </w:t>
      </w:r>
      <w:r w:rsidRPr="00F556A7">
        <w:rPr>
          <w:i/>
          <w:iCs/>
          <w:sz w:val="20"/>
          <w:szCs w:val="20"/>
        </w:rPr>
        <w:t>Порядок</w:t>
      </w:r>
      <w:r w:rsidRPr="00F556A7">
        <w:rPr>
          <w:sz w:val="20"/>
          <w:szCs w:val="20"/>
        </w:rPr>
        <w:t xml:space="preserve"> х</w:t>
      </w:r>
      <w:r w:rsidRPr="00F556A7">
        <w:rPr>
          <w:i/>
          <w:iCs/>
          <w:sz w:val="20"/>
          <w:szCs w:val="20"/>
        </w:rPr>
        <w:t>ранения документов, оформленных на бумажном носителе</w:t>
      </w:r>
      <w:r w:rsidRPr="00F556A7">
        <w:rPr>
          <w:sz w:val="20"/>
          <w:szCs w:val="20"/>
        </w:rPr>
        <w:t xml:space="preserve">.  </w:t>
      </w:r>
    </w:p>
    <w:p w:rsidR="00520BA4" w:rsidRPr="00F556A7" w:rsidRDefault="00520BA4" w:rsidP="00520BA4">
      <w:pPr>
        <w:ind w:firstLine="708"/>
        <w:jc w:val="both"/>
        <w:rPr>
          <w:b/>
          <w:sz w:val="20"/>
          <w:szCs w:val="20"/>
        </w:rPr>
      </w:pPr>
      <w:r w:rsidRPr="00F556A7">
        <w:rPr>
          <w:sz w:val="20"/>
          <w:szCs w:val="20"/>
        </w:rPr>
        <w:t xml:space="preserve">Все документы, имеющие отношение к бухгалтерскому и налоговому учету, формируются в дела с учетом сроков хранения документов, в соответствии с утвержденной номенклатурой </w:t>
      </w:r>
      <w:r w:rsidRPr="00F556A7">
        <w:rPr>
          <w:b/>
          <w:sz w:val="20"/>
          <w:szCs w:val="20"/>
        </w:rPr>
        <w:t>Учреждения.</w:t>
      </w:r>
    </w:p>
    <w:p w:rsidR="00520BA4" w:rsidRPr="00F556A7" w:rsidRDefault="00520BA4" w:rsidP="00520BA4">
      <w:pPr>
        <w:ind w:firstLine="708"/>
        <w:jc w:val="both"/>
        <w:rPr>
          <w:sz w:val="20"/>
          <w:szCs w:val="20"/>
        </w:rPr>
      </w:pPr>
      <w:r w:rsidRPr="00F556A7">
        <w:rPr>
          <w:sz w:val="20"/>
          <w:szCs w:val="20"/>
        </w:rPr>
        <w:t xml:space="preserve">Все первичные документы за текущий месяц комплектуются в хронологическом порядке к соответствующему журналу операций и сшиваются в отдельные дела по срокам хранения. </w:t>
      </w:r>
    </w:p>
    <w:p w:rsidR="00520BA4" w:rsidRPr="00F556A7" w:rsidRDefault="00520BA4" w:rsidP="00520BA4">
      <w:pPr>
        <w:ind w:firstLine="708"/>
        <w:jc w:val="both"/>
        <w:rPr>
          <w:sz w:val="20"/>
          <w:szCs w:val="20"/>
        </w:rPr>
      </w:pPr>
      <w:r w:rsidRPr="00F556A7">
        <w:rPr>
          <w:sz w:val="20"/>
          <w:szCs w:val="20"/>
        </w:rPr>
        <w:t xml:space="preserve">5.2. </w:t>
      </w:r>
      <w:r w:rsidRPr="00F556A7">
        <w:rPr>
          <w:i/>
          <w:iCs/>
          <w:sz w:val="20"/>
          <w:szCs w:val="20"/>
        </w:rPr>
        <w:t>Порядок</w:t>
      </w:r>
      <w:r w:rsidRPr="00F556A7">
        <w:rPr>
          <w:sz w:val="20"/>
          <w:szCs w:val="20"/>
        </w:rPr>
        <w:t xml:space="preserve"> </w:t>
      </w:r>
      <w:r w:rsidRPr="00F556A7">
        <w:rPr>
          <w:i/>
          <w:iCs/>
          <w:sz w:val="20"/>
          <w:szCs w:val="20"/>
        </w:rPr>
        <w:t xml:space="preserve">архивации и </w:t>
      </w:r>
      <w:r w:rsidRPr="00F556A7">
        <w:rPr>
          <w:sz w:val="20"/>
          <w:szCs w:val="20"/>
        </w:rPr>
        <w:t>х</w:t>
      </w:r>
      <w:r w:rsidRPr="00F556A7">
        <w:rPr>
          <w:i/>
          <w:iCs/>
          <w:sz w:val="20"/>
          <w:szCs w:val="20"/>
        </w:rPr>
        <w:t>ранения электронных документов</w:t>
      </w:r>
      <w:r w:rsidRPr="00F556A7">
        <w:rPr>
          <w:sz w:val="20"/>
          <w:szCs w:val="20"/>
        </w:rPr>
        <w:t>.</w:t>
      </w:r>
    </w:p>
    <w:p w:rsidR="00520BA4" w:rsidRPr="00F556A7" w:rsidRDefault="00520BA4" w:rsidP="00520BA4">
      <w:pPr>
        <w:ind w:firstLine="708"/>
        <w:jc w:val="both"/>
        <w:rPr>
          <w:sz w:val="20"/>
          <w:szCs w:val="20"/>
        </w:rPr>
      </w:pPr>
      <w:r w:rsidRPr="00F556A7">
        <w:rPr>
          <w:sz w:val="20"/>
          <w:szCs w:val="20"/>
        </w:rPr>
        <w:t>Архивация баз данных «1С: Бухгалтерия», «1С: Зарплата - Кадры», осуществляется программистом.</w:t>
      </w:r>
    </w:p>
    <w:p w:rsidR="00520BA4" w:rsidRPr="00F556A7" w:rsidRDefault="00520BA4" w:rsidP="00520BA4">
      <w:pPr>
        <w:ind w:firstLine="708"/>
        <w:jc w:val="both"/>
        <w:rPr>
          <w:sz w:val="20"/>
          <w:szCs w:val="20"/>
        </w:rPr>
      </w:pPr>
      <w:r w:rsidRPr="00F556A7">
        <w:rPr>
          <w:sz w:val="20"/>
          <w:szCs w:val="20"/>
        </w:rPr>
        <w:t>Срок хранения электронных документов должен соответствовать сроку хранения соответствующих документов на бумажных носителях.</w:t>
      </w:r>
    </w:p>
    <w:p w:rsidR="00520BA4" w:rsidRPr="00F556A7" w:rsidRDefault="00520BA4" w:rsidP="00520BA4">
      <w:pPr>
        <w:ind w:firstLine="708"/>
        <w:jc w:val="both"/>
        <w:rPr>
          <w:sz w:val="20"/>
          <w:szCs w:val="20"/>
        </w:rPr>
      </w:pPr>
      <w:r w:rsidRPr="00F556A7">
        <w:rPr>
          <w:sz w:val="20"/>
          <w:szCs w:val="20"/>
        </w:rPr>
        <w:t xml:space="preserve">5.3. </w:t>
      </w:r>
      <w:r w:rsidR="000E2AC5">
        <w:rPr>
          <w:i/>
          <w:iCs/>
          <w:sz w:val="20"/>
          <w:szCs w:val="20"/>
        </w:rPr>
        <w:t>Порядок</w:t>
      </w:r>
      <w:r w:rsidRPr="00F556A7">
        <w:rPr>
          <w:sz w:val="20"/>
          <w:szCs w:val="20"/>
        </w:rPr>
        <w:t xml:space="preserve"> х</w:t>
      </w:r>
      <w:r w:rsidRPr="00F556A7">
        <w:rPr>
          <w:i/>
          <w:iCs/>
          <w:sz w:val="20"/>
          <w:szCs w:val="20"/>
        </w:rPr>
        <w:t>ранения сертификата ключа подписи</w:t>
      </w:r>
      <w:r w:rsidRPr="00F556A7">
        <w:rPr>
          <w:sz w:val="20"/>
          <w:szCs w:val="20"/>
        </w:rPr>
        <w:t>.</w:t>
      </w:r>
    </w:p>
    <w:p w:rsidR="00520BA4" w:rsidRPr="00F556A7" w:rsidRDefault="00520BA4" w:rsidP="00520BA4">
      <w:pPr>
        <w:ind w:firstLine="708"/>
        <w:jc w:val="both"/>
        <w:rPr>
          <w:sz w:val="20"/>
          <w:szCs w:val="20"/>
        </w:rPr>
      </w:pPr>
      <w:r w:rsidRPr="00F556A7">
        <w:rPr>
          <w:sz w:val="20"/>
          <w:szCs w:val="20"/>
        </w:rPr>
        <w:t>Владелец сертификата ключа подписи обязан:</w:t>
      </w:r>
    </w:p>
    <w:p w:rsidR="00520BA4" w:rsidRPr="00F556A7" w:rsidRDefault="00520BA4" w:rsidP="00520BA4">
      <w:pPr>
        <w:jc w:val="both"/>
        <w:rPr>
          <w:sz w:val="20"/>
          <w:szCs w:val="20"/>
        </w:rPr>
      </w:pPr>
      <w:r w:rsidRPr="00F556A7">
        <w:rPr>
          <w:sz w:val="20"/>
          <w:szCs w:val="20"/>
        </w:rPr>
        <w:t>- хранить в тайне конфиденциальную информацию, ставшую известной ему в процессе обмена информацией;</w:t>
      </w:r>
    </w:p>
    <w:p w:rsidR="00520BA4" w:rsidRPr="00F556A7" w:rsidRDefault="00520BA4" w:rsidP="00520BA4">
      <w:pPr>
        <w:jc w:val="both"/>
        <w:rPr>
          <w:sz w:val="20"/>
          <w:szCs w:val="20"/>
        </w:rPr>
      </w:pPr>
      <w:r w:rsidRPr="00F556A7">
        <w:rPr>
          <w:sz w:val="20"/>
          <w:szCs w:val="20"/>
        </w:rPr>
        <w:t>-  хранить в тайне закрытый ключ электронной цифровой подписи;</w:t>
      </w:r>
    </w:p>
    <w:p w:rsidR="00520BA4" w:rsidRPr="00F556A7" w:rsidRDefault="00520BA4" w:rsidP="00520BA4">
      <w:pPr>
        <w:jc w:val="both"/>
        <w:rPr>
          <w:sz w:val="20"/>
          <w:szCs w:val="20"/>
        </w:rPr>
      </w:pPr>
      <w:r w:rsidRPr="00F556A7">
        <w:rPr>
          <w:sz w:val="20"/>
          <w:szCs w:val="20"/>
        </w:rPr>
        <w:t>- немедленно требовать приостановления действия сертификата ключа подписи при наличии оснований полагать, что тайна закрытого ключа электронной цифровой подписи нарушена.</w:t>
      </w:r>
    </w:p>
    <w:p w:rsidR="00520BA4" w:rsidRPr="00F556A7" w:rsidRDefault="00520BA4" w:rsidP="00520BA4">
      <w:pPr>
        <w:ind w:firstLine="708"/>
        <w:jc w:val="both"/>
        <w:rPr>
          <w:i/>
          <w:iCs/>
          <w:sz w:val="20"/>
          <w:szCs w:val="20"/>
        </w:rPr>
      </w:pPr>
      <w:r w:rsidRPr="00F556A7">
        <w:rPr>
          <w:sz w:val="20"/>
          <w:szCs w:val="20"/>
        </w:rPr>
        <w:t>5.4.</w:t>
      </w:r>
      <w:r w:rsidR="000E2AC5">
        <w:rPr>
          <w:sz w:val="20"/>
          <w:szCs w:val="20"/>
        </w:rPr>
        <w:t xml:space="preserve"> </w:t>
      </w:r>
      <w:r w:rsidRPr="00F556A7">
        <w:rPr>
          <w:i/>
          <w:iCs/>
          <w:sz w:val="20"/>
          <w:szCs w:val="20"/>
        </w:rPr>
        <w:t>Порядок выдачи документов.</w:t>
      </w:r>
    </w:p>
    <w:p w:rsidR="00520BA4" w:rsidRPr="00F556A7" w:rsidRDefault="00520BA4" w:rsidP="00520BA4">
      <w:pPr>
        <w:pStyle w:val="a4"/>
        <w:ind w:firstLine="708"/>
        <w:rPr>
          <w:sz w:val="20"/>
          <w:szCs w:val="20"/>
        </w:rPr>
      </w:pPr>
      <w:r w:rsidRPr="00F556A7">
        <w:rPr>
          <w:sz w:val="20"/>
          <w:szCs w:val="20"/>
        </w:rPr>
        <w:t>Выдача отдельных учетных документов, и дел из бухгалтерии, как правило, не допускается, а в отдельных случаях может осуществляться только по распоряжению руководителя. В этом случае место выданного документа занимает лист-заместитель (при возможности ксерокопия), а место выданного дела - карта-заместитель (при возможности ксерокопия всех документов). В заместителях указывается, когда, кому, и на какой срок выдан документ (или дело), название документа (дела), количество выданных листов, расписка получателя.</w:t>
      </w:r>
    </w:p>
    <w:p w:rsidR="00520BA4" w:rsidRPr="00F556A7" w:rsidRDefault="00520BA4" w:rsidP="00520BA4">
      <w:pPr>
        <w:ind w:firstLine="708"/>
        <w:jc w:val="both"/>
        <w:rPr>
          <w:sz w:val="20"/>
          <w:szCs w:val="20"/>
        </w:rPr>
      </w:pPr>
      <w:r w:rsidRPr="00F556A7">
        <w:rPr>
          <w:sz w:val="20"/>
          <w:szCs w:val="20"/>
        </w:rPr>
        <w:t>Изъятие документов может производиться органами, осуществляющими контроль в соответствии с Законодательством Российской Федерации, суда и прокуратуры на основании постановлений этих органов. На изъятые документы составляется опись, в которых отражается содержание изъятых документов.</w:t>
      </w:r>
    </w:p>
    <w:p w:rsidR="00520BA4" w:rsidRPr="00F556A7" w:rsidRDefault="00520BA4" w:rsidP="00520BA4">
      <w:pPr>
        <w:ind w:firstLine="708"/>
        <w:jc w:val="both"/>
        <w:rPr>
          <w:sz w:val="20"/>
          <w:szCs w:val="20"/>
        </w:rPr>
      </w:pPr>
      <w:r w:rsidRPr="00F556A7">
        <w:rPr>
          <w:sz w:val="20"/>
          <w:szCs w:val="20"/>
        </w:rPr>
        <w:t xml:space="preserve">Бумажные копии документов, формируемых, получаемых и передаваемых в электронном виде с использованием системы электронного документооборота, создаются на основании требования органов, осуществляющих контроль в соответствии с Законодательством Российской Федерации, суда и прокуратуры. </w:t>
      </w:r>
    </w:p>
    <w:p w:rsidR="003C4344" w:rsidRPr="00F556A7" w:rsidRDefault="003C4344" w:rsidP="00520BA4">
      <w:pPr>
        <w:ind w:firstLine="708"/>
        <w:jc w:val="both"/>
        <w:rPr>
          <w:sz w:val="20"/>
          <w:szCs w:val="20"/>
        </w:rPr>
      </w:pPr>
    </w:p>
    <w:p w:rsidR="003C4344" w:rsidRPr="00F556A7" w:rsidRDefault="003C4344" w:rsidP="00520BA4">
      <w:pPr>
        <w:ind w:firstLine="708"/>
        <w:jc w:val="both"/>
        <w:rPr>
          <w:sz w:val="20"/>
          <w:szCs w:val="20"/>
        </w:rPr>
      </w:pPr>
    </w:p>
    <w:p w:rsidR="003C4344" w:rsidRPr="00F556A7" w:rsidRDefault="003C4344" w:rsidP="00520BA4">
      <w:pPr>
        <w:ind w:firstLine="708"/>
        <w:jc w:val="both"/>
        <w:rPr>
          <w:sz w:val="20"/>
          <w:szCs w:val="20"/>
        </w:rPr>
      </w:pPr>
    </w:p>
    <w:p w:rsidR="003C4344" w:rsidRPr="00F556A7" w:rsidRDefault="003C4344" w:rsidP="00520BA4">
      <w:pPr>
        <w:ind w:firstLine="708"/>
        <w:jc w:val="both"/>
        <w:rPr>
          <w:sz w:val="20"/>
          <w:szCs w:val="20"/>
        </w:rPr>
      </w:pPr>
    </w:p>
    <w:p w:rsidR="003C4344" w:rsidRPr="00F556A7" w:rsidRDefault="003C4344" w:rsidP="00520BA4">
      <w:pPr>
        <w:ind w:firstLine="708"/>
        <w:jc w:val="both"/>
        <w:rPr>
          <w:sz w:val="20"/>
          <w:szCs w:val="20"/>
        </w:rPr>
      </w:pPr>
    </w:p>
    <w:p w:rsidR="003C4344" w:rsidRPr="00F556A7" w:rsidRDefault="003C4344" w:rsidP="00520BA4">
      <w:pPr>
        <w:ind w:firstLine="708"/>
        <w:jc w:val="both"/>
        <w:rPr>
          <w:sz w:val="20"/>
          <w:szCs w:val="20"/>
        </w:rPr>
      </w:pPr>
    </w:p>
    <w:p w:rsidR="003C4344" w:rsidRPr="00F556A7" w:rsidRDefault="003C4344" w:rsidP="00520BA4">
      <w:pPr>
        <w:ind w:firstLine="708"/>
        <w:jc w:val="both"/>
        <w:rPr>
          <w:sz w:val="20"/>
          <w:szCs w:val="20"/>
        </w:rPr>
      </w:pPr>
    </w:p>
    <w:p w:rsidR="00CA1DAD" w:rsidRPr="00F556A7" w:rsidRDefault="00CA1DAD" w:rsidP="00520BA4">
      <w:pPr>
        <w:ind w:firstLine="708"/>
        <w:jc w:val="both"/>
        <w:rPr>
          <w:sz w:val="20"/>
          <w:szCs w:val="20"/>
        </w:rPr>
      </w:pPr>
    </w:p>
    <w:p w:rsidR="00CA1DAD" w:rsidRPr="00F556A7" w:rsidRDefault="00CA1DAD" w:rsidP="00520BA4">
      <w:pPr>
        <w:ind w:firstLine="708"/>
        <w:jc w:val="both"/>
        <w:rPr>
          <w:sz w:val="20"/>
          <w:szCs w:val="20"/>
        </w:rPr>
      </w:pPr>
    </w:p>
    <w:p w:rsidR="00CA1DAD" w:rsidRPr="00F556A7" w:rsidRDefault="00CA1DAD" w:rsidP="00520BA4">
      <w:pPr>
        <w:ind w:firstLine="708"/>
        <w:jc w:val="both"/>
        <w:rPr>
          <w:sz w:val="20"/>
          <w:szCs w:val="20"/>
        </w:rPr>
      </w:pPr>
    </w:p>
    <w:p w:rsidR="00CA1DAD" w:rsidRPr="00F556A7" w:rsidRDefault="00CA1DAD" w:rsidP="00520BA4">
      <w:pPr>
        <w:ind w:firstLine="708"/>
        <w:jc w:val="both"/>
        <w:rPr>
          <w:sz w:val="20"/>
          <w:szCs w:val="20"/>
        </w:rPr>
      </w:pPr>
    </w:p>
    <w:p w:rsidR="00CA1DAD" w:rsidRPr="00F556A7" w:rsidRDefault="00CA1DAD" w:rsidP="00520BA4">
      <w:pPr>
        <w:ind w:firstLine="708"/>
        <w:jc w:val="both"/>
        <w:rPr>
          <w:sz w:val="20"/>
          <w:szCs w:val="20"/>
        </w:rPr>
      </w:pPr>
    </w:p>
    <w:p w:rsidR="00CA1DAD" w:rsidRPr="00F556A7" w:rsidRDefault="00CA1DAD" w:rsidP="00520BA4">
      <w:pPr>
        <w:ind w:firstLine="708"/>
        <w:jc w:val="both"/>
        <w:rPr>
          <w:sz w:val="20"/>
          <w:szCs w:val="20"/>
        </w:rPr>
      </w:pPr>
    </w:p>
    <w:p w:rsidR="00CA1DAD" w:rsidRPr="00F556A7" w:rsidRDefault="00CA1DAD" w:rsidP="00520BA4">
      <w:pPr>
        <w:ind w:firstLine="708"/>
        <w:jc w:val="both"/>
        <w:rPr>
          <w:sz w:val="20"/>
          <w:szCs w:val="20"/>
        </w:rPr>
      </w:pPr>
    </w:p>
    <w:p w:rsidR="00CA1DAD" w:rsidRPr="00F556A7" w:rsidRDefault="00CA1DAD" w:rsidP="00520BA4">
      <w:pPr>
        <w:ind w:firstLine="708"/>
        <w:jc w:val="both"/>
        <w:rPr>
          <w:sz w:val="20"/>
          <w:szCs w:val="20"/>
        </w:rPr>
      </w:pPr>
    </w:p>
    <w:p w:rsidR="00CA1DAD" w:rsidRPr="00F556A7" w:rsidRDefault="00CA1DAD" w:rsidP="00520BA4">
      <w:pPr>
        <w:ind w:firstLine="708"/>
        <w:jc w:val="both"/>
        <w:rPr>
          <w:sz w:val="20"/>
          <w:szCs w:val="20"/>
        </w:rPr>
      </w:pPr>
    </w:p>
    <w:p w:rsidR="00520BA4" w:rsidRPr="00F556A7" w:rsidRDefault="00520BA4" w:rsidP="00520BA4">
      <w:pPr>
        <w:jc w:val="center"/>
        <w:rPr>
          <w:b/>
          <w:bCs/>
          <w:sz w:val="20"/>
          <w:szCs w:val="20"/>
        </w:rPr>
      </w:pPr>
      <w:r w:rsidRPr="00F556A7">
        <w:rPr>
          <w:b/>
          <w:bCs/>
          <w:sz w:val="20"/>
          <w:szCs w:val="20"/>
          <w:lang w:val="en-US"/>
        </w:rPr>
        <w:lastRenderedPageBreak/>
        <w:t>II</w:t>
      </w:r>
      <w:r w:rsidRPr="00F556A7">
        <w:rPr>
          <w:b/>
          <w:bCs/>
          <w:sz w:val="20"/>
          <w:szCs w:val="20"/>
        </w:rPr>
        <w:t>.</w:t>
      </w:r>
      <w:r w:rsidRPr="00F556A7">
        <w:rPr>
          <w:b/>
          <w:bCs/>
          <w:sz w:val="20"/>
          <w:szCs w:val="20"/>
        </w:rPr>
        <w:tab/>
        <w:t xml:space="preserve">УЧЕТНАЯ ПОЛИТИКА В ЦЕЛЯХ </w:t>
      </w:r>
      <w:r w:rsidR="003C4344" w:rsidRPr="00F556A7">
        <w:rPr>
          <w:b/>
          <w:bCs/>
          <w:sz w:val="20"/>
          <w:szCs w:val="20"/>
        </w:rPr>
        <w:t>НАЛОГОВОГО УЧЕТА</w:t>
      </w:r>
    </w:p>
    <w:p w:rsidR="00520BA4" w:rsidRPr="00F556A7" w:rsidRDefault="00520BA4" w:rsidP="00520BA4">
      <w:pPr>
        <w:jc w:val="center"/>
        <w:rPr>
          <w:b/>
          <w:bCs/>
          <w:i/>
          <w:iCs/>
          <w:sz w:val="20"/>
          <w:szCs w:val="20"/>
        </w:rPr>
      </w:pPr>
    </w:p>
    <w:p w:rsidR="0027040B" w:rsidRPr="0027040B" w:rsidRDefault="0027040B" w:rsidP="0027040B">
      <w:pPr>
        <w:autoSpaceDE w:val="0"/>
        <w:autoSpaceDN w:val="0"/>
        <w:ind w:left="2124" w:firstLine="708"/>
        <w:rPr>
          <w:b/>
          <w:bCs/>
          <w:iCs/>
          <w:sz w:val="20"/>
          <w:szCs w:val="20"/>
        </w:rPr>
      </w:pPr>
      <w:r w:rsidRPr="0027040B">
        <w:rPr>
          <w:b/>
          <w:bCs/>
          <w:iCs/>
          <w:sz w:val="20"/>
          <w:szCs w:val="20"/>
        </w:rPr>
        <w:t>1.Порядок ведения налогового учета.</w:t>
      </w:r>
    </w:p>
    <w:p w:rsidR="0027040B" w:rsidRPr="0027040B" w:rsidRDefault="0027040B" w:rsidP="0027040B">
      <w:pPr>
        <w:ind w:left="360"/>
        <w:jc w:val="center"/>
        <w:rPr>
          <w:b/>
          <w:bCs/>
          <w:iCs/>
          <w:sz w:val="20"/>
          <w:szCs w:val="20"/>
        </w:rPr>
      </w:pPr>
    </w:p>
    <w:p w:rsidR="0027040B" w:rsidRPr="0027040B" w:rsidRDefault="0027040B" w:rsidP="0027040B">
      <w:pPr>
        <w:ind w:firstLine="708"/>
        <w:rPr>
          <w:sz w:val="20"/>
          <w:szCs w:val="20"/>
        </w:rPr>
      </w:pPr>
      <w:r w:rsidRPr="0027040B">
        <w:rPr>
          <w:sz w:val="20"/>
          <w:szCs w:val="20"/>
        </w:rPr>
        <w:t xml:space="preserve">Порядок ведения налогового учета в </w:t>
      </w:r>
      <w:r w:rsidR="00F556A7" w:rsidRPr="00F556A7">
        <w:rPr>
          <w:b/>
          <w:sz w:val="20"/>
          <w:szCs w:val="20"/>
        </w:rPr>
        <w:t>Учреждении</w:t>
      </w:r>
      <w:r w:rsidRPr="0027040B">
        <w:rPr>
          <w:sz w:val="20"/>
          <w:szCs w:val="20"/>
        </w:rPr>
        <w:t>, формируется в соответствии с положениями Налогового Кодекса РФ с целью:</w:t>
      </w:r>
    </w:p>
    <w:p w:rsidR="0027040B" w:rsidRPr="0027040B" w:rsidRDefault="0027040B" w:rsidP="0027040B">
      <w:pPr>
        <w:ind w:firstLine="708"/>
        <w:jc w:val="both"/>
        <w:rPr>
          <w:sz w:val="20"/>
          <w:szCs w:val="20"/>
        </w:rPr>
      </w:pPr>
      <w:r w:rsidRPr="0027040B">
        <w:rPr>
          <w:sz w:val="20"/>
          <w:szCs w:val="20"/>
        </w:rPr>
        <w:t>а) соблюдения единой методики учета для целей налогообложения;</w:t>
      </w:r>
    </w:p>
    <w:p w:rsidR="0027040B" w:rsidRPr="0027040B" w:rsidRDefault="0027040B" w:rsidP="0027040B">
      <w:pPr>
        <w:ind w:firstLine="708"/>
        <w:jc w:val="both"/>
        <w:rPr>
          <w:sz w:val="20"/>
          <w:szCs w:val="20"/>
        </w:rPr>
      </w:pPr>
      <w:r w:rsidRPr="0027040B">
        <w:rPr>
          <w:sz w:val="20"/>
          <w:szCs w:val="20"/>
        </w:rPr>
        <w:t>б) формирования полной и достоверной информации о порядке учета для целей налогообложения;</w:t>
      </w:r>
    </w:p>
    <w:p w:rsidR="0027040B" w:rsidRPr="0027040B" w:rsidRDefault="0027040B" w:rsidP="0027040B">
      <w:pPr>
        <w:ind w:firstLine="708"/>
        <w:jc w:val="both"/>
        <w:rPr>
          <w:sz w:val="20"/>
          <w:szCs w:val="20"/>
        </w:rPr>
      </w:pPr>
      <w:r w:rsidRPr="0027040B">
        <w:rPr>
          <w:sz w:val="20"/>
          <w:szCs w:val="20"/>
        </w:rPr>
        <w:t>в) получения информации для внутренних и внешних пользователей, с целью осуществления контроля за правильным, полным, своевременным исчислением и уплатой в бюджет налога;</w:t>
      </w:r>
    </w:p>
    <w:p w:rsidR="0027040B" w:rsidRPr="0027040B" w:rsidRDefault="0027040B" w:rsidP="0027040B">
      <w:pPr>
        <w:ind w:firstLine="708"/>
        <w:jc w:val="both"/>
        <w:rPr>
          <w:sz w:val="20"/>
          <w:szCs w:val="20"/>
        </w:rPr>
      </w:pPr>
      <w:r w:rsidRPr="0027040B">
        <w:rPr>
          <w:sz w:val="20"/>
          <w:szCs w:val="20"/>
        </w:rPr>
        <w:t>г) получение информации в разрезе отчетных (налоговых) периодов.</w:t>
      </w:r>
    </w:p>
    <w:p w:rsidR="0027040B" w:rsidRPr="0027040B" w:rsidRDefault="0027040B" w:rsidP="0027040B">
      <w:pPr>
        <w:ind w:firstLine="708"/>
        <w:jc w:val="both"/>
        <w:rPr>
          <w:sz w:val="20"/>
          <w:szCs w:val="20"/>
        </w:rPr>
      </w:pPr>
      <w:r w:rsidRPr="0027040B">
        <w:rPr>
          <w:sz w:val="20"/>
          <w:szCs w:val="20"/>
        </w:rPr>
        <w:t>Налоговый учет представляет собой систему обобщения информации для определения налоговой базы по всем налогам, сборам и аналогичным обязательным платежам на основе данных первичных документов, сгруппированных в соответствии с порядком, предусмотренным Налоговым Кодексом Российской Федерации.</w:t>
      </w:r>
    </w:p>
    <w:p w:rsidR="0027040B" w:rsidRPr="0027040B" w:rsidRDefault="0027040B" w:rsidP="0027040B">
      <w:pPr>
        <w:ind w:firstLine="708"/>
        <w:jc w:val="both"/>
        <w:rPr>
          <w:sz w:val="20"/>
          <w:szCs w:val="20"/>
        </w:rPr>
      </w:pPr>
      <w:r w:rsidRPr="0027040B">
        <w:rPr>
          <w:sz w:val="20"/>
          <w:szCs w:val="20"/>
        </w:rPr>
        <w:t>Учет расчетов по налогам, платежам и сборам, уплачиваемым в бюдж</w:t>
      </w:r>
      <w:bookmarkStart w:id="16" w:name="_GoBack"/>
      <w:bookmarkEnd w:id="16"/>
      <w:r w:rsidRPr="0027040B">
        <w:rPr>
          <w:sz w:val="20"/>
          <w:szCs w:val="20"/>
        </w:rPr>
        <w:t>ет, ведется непрерывно, нарастающим итогом раздельно по каждому налогу, платежу и сбору в разрезе видов задолженности (недоимка по основной сумме налога, платежа и сбора, пеня и штраф).</w:t>
      </w:r>
    </w:p>
    <w:p w:rsidR="0027040B" w:rsidRPr="0027040B" w:rsidRDefault="0027040B" w:rsidP="0027040B">
      <w:pPr>
        <w:ind w:firstLine="708"/>
        <w:jc w:val="both"/>
        <w:rPr>
          <w:sz w:val="20"/>
          <w:szCs w:val="20"/>
        </w:rPr>
      </w:pPr>
      <w:r w:rsidRPr="0027040B">
        <w:rPr>
          <w:sz w:val="20"/>
          <w:szCs w:val="20"/>
        </w:rPr>
        <w:t>Документы, обосновывающие расчеты по налогам, как по начислению, так и по уплате, формируются в соответствии с графиком документооборота, являющимся неотъемлемым приложением к данной учетной политике в целях налогообложения.</w:t>
      </w:r>
    </w:p>
    <w:p w:rsidR="0027040B" w:rsidRPr="0027040B" w:rsidRDefault="0027040B" w:rsidP="0027040B">
      <w:pPr>
        <w:ind w:firstLine="708"/>
        <w:jc w:val="both"/>
        <w:rPr>
          <w:sz w:val="20"/>
          <w:szCs w:val="20"/>
        </w:rPr>
      </w:pPr>
    </w:p>
    <w:p w:rsidR="0027040B" w:rsidRPr="0027040B" w:rsidRDefault="0027040B" w:rsidP="0027040B">
      <w:pPr>
        <w:numPr>
          <w:ilvl w:val="1"/>
          <w:numId w:val="37"/>
        </w:numPr>
        <w:tabs>
          <w:tab w:val="left" w:pos="426"/>
        </w:tabs>
        <w:autoSpaceDE w:val="0"/>
        <w:autoSpaceDN w:val="0"/>
        <w:adjustRightInd w:val="0"/>
        <w:contextualSpacing/>
        <w:jc w:val="both"/>
        <w:rPr>
          <w:b/>
          <w:bCs/>
          <w:iCs/>
          <w:sz w:val="20"/>
          <w:szCs w:val="20"/>
        </w:rPr>
      </w:pPr>
      <w:r w:rsidRPr="0027040B">
        <w:rPr>
          <w:b/>
          <w:bCs/>
          <w:iCs/>
          <w:sz w:val="20"/>
          <w:szCs w:val="20"/>
        </w:rPr>
        <w:t>НАЛОГ НА ПРИБЫЛЬ.</w:t>
      </w:r>
    </w:p>
    <w:p w:rsidR="0027040B" w:rsidRPr="0027040B" w:rsidRDefault="0027040B" w:rsidP="0027040B">
      <w:pPr>
        <w:ind w:firstLine="708"/>
        <w:jc w:val="both"/>
        <w:rPr>
          <w:sz w:val="20"/>
          <w:szCs w:val="20"/>
        </w:rPr>
      </w:pPr>
    </w:p>
    <w:p w:rsidR="0027040B" w:rsidRPr="0027040B" w:rsidRDefault="0027040B" w:rsidP="0027040B">
      <w:pPr>
        <w:ind w:firstLine="540"/>
        <w:jc w:val="both"/>
        <w:rPr>
          <w:sz w:val="20"/>
          <w:szCs w:val="20"/>
        </w:rPr>
      </w:pPr>
      <w:r w:rsidRPr="0027040B">
        <w:rPr>
          <w:sz w:val="20"/>
          <w:szCs w:val="20"/>
        </w:rPr>
        <w:t>Налоговым периодом по налогу на прибыль признается календарный год. Отчетными периодами по налогу на прибыль признаются первый квартал, полугодие, девять месяцев календарного года (ст. 285 главы 25 НК РФ).</w:t>
      </w:r>
    </w:p>
    <w:p w:rsidR="0027040B" w:rsidRPr="0027040B" w:rsidRDefault="00F556A7" w:rsidP="0027040B">
      <w:pPr>
        <w:autoSpaceDE w:val="0"/>
        <w:autoSpaceDN w:val="0"/>
        <w:adjustRightInd w:val="0"/>
        <w:ind w:firstLine="540"/>
        <w:jc w:val="both"/>
        <w:rPr>
          <w:sz w:val="20"/>
          <w:szCs w:val="20"/>
          <w:lang w:eastAsia="en-US"/>
        </w:rPr>
      </w:pPr>
      <w:r w:rsidRPr="00F556A7">
        <w:rPr>
          <w:b/>
          <w:sz w:val="20"/>
          <w:szCs w:val="20"/>
          <w:lang w:eastAsia="en-US"/>
        </w:rPr>
        <w:t>Учреждение</w:t>
      </w:r>
      <w:r w:rsidR="0027040B" w:rsidRPr="0027040B">
        <w:rPr>
          <w:sz w:val="20"/>
          <w:szCs w:val="20"/>
          <w:lang w:eastAsia="en-US"/>
        </w:rPr>
        <w:t xml:space="preserve"> исчисляет налог на прибыль в целом в </w:t>
      </w:r>
      <w:hyperlink r:id="rId14" w:history="1">
        <w:r w:rsidR="0027040B" w:rsidRPr="0027040B">
          <w:rPr>
            <w:sz w:val="20"/>
            <w:szCs w:val="20"/>
            <w:lang w:eastAsia="en-US"/>
          </w:rPr>
          <w:t>общем порядке</w:t>
        </w:r>
      </w:hyperlink>
      <w:r w:rsidR="0027040B" w:rsidRPr="0027040B">
        <w:rPr>
          <w:sz w:val="20"/>
          <w:szCs w:val="20"/>
          <w:lang w:eastAsia="en-US"/>
        </w:rPr>
        <w:t xml:space="preserve">, но с учетом существенных особенностей, которые предусмотрены в налоговом законодательстве, из расчета налога исключаются: отдельные доходы; </w:t>
      </w:r>
      <w:hyperlink r:id="rId15" w:history="1">
        <w:r w:rsidR="0027040B" w:rsidRPr="0027040B">
          <w:rPr>
            <w:sz w:val="20"/>
            <w:szCs w:val="20"/>
            <w:lang w:eastAsia="en-US"/>
          </w:rPr>
          <w:t>любые расходы</w:t>
        </w:r>
      </w:hyperlink>
      <w:r w:rsidR="0027040B" w:rsidRPr="0027040B">
        <w:rPr>
          <w:sz w:val="20"/>
          <w:szCs w:val="20"/>
          <w:lang w:eastAsia="en-US"/>
        </w:rPr>
        <w:t xml:space="preserve">. При соблюдении </w:t>
      </w:r>
      <w:hyperlink r:id="rId16" w:history="1">
        <w:r w:rsidR="0027040B" w:rsidRPr="0027040B">
          <w:rPr>
            <w:sz w:val="20"/>
            <w:szCs w:val="20"/>
            <w:lang w:eastAsia="en-US"/>
          </w:rPr>
          <w:t>обязательных условий</w:t>
        </w:r>
      </w:hyperlink>
      <w:r w:rsidR="0027040B" w:rsidRPr="0027040B">
        <w:rPr>
          <w:sz w:val="20"/>
          <w:szCs w:val="20"/>
          <w:lang w:eastAsia="en-US"/>
        </w:rPr>
        <w:t xml:space="preserve"> </w:t>
      </w:r>
      <w:r w:rsidR="0027040B" w:rsidRPr="0027040B">
        <w:rPr>
          <w:bCs/>
          <w:sz w:val="20"/>
          <w:szCs w:val="20"/>
          <w:lang w:eastAsia="en-US"/>
        </w:rPr>
        <w:t>не учитываются</w:t>
      </w:r>
      <w:r w:rsidR="0027040B" w:rsidRPr="0027040B">
        <w:rPr>
          <w:sz w:val="20"/>
          <w:szCs w:val="20"/>
          <w:lang w:eastAsia="en-US"/>
        </w:rPr>
        <w:t xml:space="preserve"> при исчислении налоговой базы, в частности (</w:t>
      </w:r>
      <w:proofErr w:type="spellStart"/>
      <w:r w:rsidR="0027040B" w:rsidRPr="0027040B">
        <w:rPr>
          <w:sz w:val="20"/>
          <w:szCs w:val="20"/>
          <w:lang w:eastAsia="en-US"/>
        </w:rPr>
        <w:fldChar w:fldCharType="begin"/>
      </w:r>
      <w:r w:rsidR="0027040B" w:rsidRPr="0027040B">
        <w:rPr>
          <w:sz w:val="20"/>
          <w:szCs w:val="20"/>
          <w:lang w:eastAsia="en-US"/>
        </w:rPr>
        <w:instrText xml:space="preserve">HYPERLINK consultantplus://offline/ref=A96B1ACD4F73F0C958964C3F130F9F29A712D351501C13FF886A2DDC497CCAB8D088F5AADA5867FC49F624B0C86A23AC3271C36A86C2i9e3I </w:instrText>
      </w:r>
      <w:r w:rsidR="0027040B" w:rsidRPr="0027040B">
        <w:rPr>
          <w:sz w:val="20"/>
          <w:szCs w:val="20"/>
          <w:lang w:eastAsia="en-US"/>
        </w:rPr>
        <w:fldChar w:fldCharType="separate"/>
      </w:r>
      <w:r w:rsidR="0027040B" w:rsidRPr="0027040B">
        <w:rPr>
          <w:sz w:val="20"/>
          <w:szCs w:val="20"/>
          <w:lang w:eastAsia="en-US"/>
        </w:rPr>
        <w:t>пп</w:t>
      </w:r>
      <w:proofErr w:type="spellEnd"/>
      <w:r w:rsidR="0027040B" w:rsidRPr="0027040B">
        <w:rPr>
          <w:sz w:val="20"/>
          <w:szCs w:val="20"/>
          <w:lang w:eastAsia="en-US"/>
        </w:rPr>
        <w:t>. 14 п. 1</w:t>
      </w:r>
      <w:r w:rsidR="0027040B" w:rsidRPr="0027040B">
        <w:rPr>
          <w:sz w:val="20"/>
          <w:szCs w:val="20"/>
          <w:lang w:eastAsia="en-US"/>
        </w:rPr>
        <w:fldChar w:fldCharType="end"/>
      </w:r>
      <w:r w:rsidR="0027040B" w:rsidRPr="0027040B">
        <w:rPr>
          <w:sz w:val="20"/>
          <w:szCs w:val="20"/>
          <w:lang w:eastAsia="en-US"/>
        </w:rPr>
        <w:t xml:space="preserve">, </w:t>
      </w:r>
      <w:hyperlink r:id="rId17" w:history="1">
        <w:r w:rsidR="0027040B" w:rsidRPr="0027040B">
          <w:rPr>
            <w:sz w:val="20"/>
            <w:szCs w:val="20"/>
            <w:lang w:eastAsia="en-US"/>
          </w:rPr>
          <w:t>п. 2 ст. 251</w:t>
        </w:r>
      </w:hyperlink>
      <w:r w:rsidR="0027040B" w:rsidRPr="0027040B">
        <w:rPr>
          <w:sz w:val="20"/>
          <w:szCs w:val="20"/>
          <w:lang w:eastAsia="en-US"/>
        </w:rPr>
        <w:t xml:space="preserve"> НК РФ, Письма Минфина России от 23.03.2021 </w:t>
      </w:r>
      <w:hyperlink r:id="rId18" w:history="1">
        <w:r w:rsidR="0027040B" w:rsidRPr="0027040B">
          <w:rPr>
            <w:sz w:val="20"/>
            <w:szCs w:val="20"/>
            <w:lang w:eastAsia="en-US"/>
          </w:rPr>
          <w:t>N 03-07-11/20568</w:t>
        </w:r>
      </w:hyperlink>
      <w:r w:rsidR="0027040B" w:rsidRPr="0027040B">
        <w:rPr>
          <w:sz w:val="20"/>
          <w:szCs w:val="20"/>
          <w:lang w:eastAsia="en-US"/>
        </w:rPr>
        <w:t xml:space="preserve">, от 11.03.2020 </w:t>
      </w:r>
      <w:hyperlink r:id="rId19" w:history="1">
        <w:r w:rsidR="0027040B" w:rsidRPr="0027040B">
          <w:rPr>
            <w:sz w:val="20"/>
            <w:szCs w:val="20"/>
            <w:lang w:eastAsia="en-US"/>
          </w:rPr>
          <w:t>N 03-03-06/1/18166</w:t>
        </w:r>
      </w:hyperlink>
      <w:r w:rsidR="0027040B" w:rsidRPr="0027040B">
        <w:rPr>
          <w:sz w:val="20"/>
          <w:szCs w:val="20"/>
          <w:lang w:eastAsia="en-US"/>
        </w:rPr>
        <w:t>):</w:t>
      </w:r>
    </w:p>
    <w:p w:rsidR="0027040B" w:rsidRPr="0027040B" w:rsidRDefault="0027040B" w:rsidP="0027040B">
      <w:pPr>
        <w:numPr>
          <w:ilvl w:val="0"/>
          <w:numId w:val="38"/>
        </w:numPr>
        <w:tabs>
          <w:tab w:val="left" w:pos="540"/>
        </w:tabs>
        <w:autoSpaceDE w:val="0"/>
        <w:autoSpaceDN w:val="0"/>
        <w:adjustRightInd w:val="0"/>
        <w:spacing w:before="200"/>
        <w:jc w:val="both"/>
        <w:rPr>
          <w:sz w:val="20"/>
          <w:szCs w:val="20"/>
          <w:lang w:eastAsia="en-US"/>
        </w:rPr>
      </w:pPr>
      <w:bookmarkStart w:id="17" w:name="Par5"/>
      <w:bookmarkEnd w:id="17"/>
      <w:r w:rsidRPr="0027040B">
        <w:rPr>
          <w:bCs/>
          <w:sz w:val="20"/>
          <w:szCs w:val="20"/>
          <w:lang w:eastAsia="en-US"/>
        </w:rPr>
        <w:t>средства, полученные в рамках целевого финансирования</w:t>
      </w:r>
      <w:r w:rsidRPr="0027040B">
        <w:rPr>
          <w:sz w:val="20"/>
          <w:szCs w:val="20"/>
          <w:lang w:eastAsia="en-US"/>
        </w:rPr>
        <w:t xml:space="preserve"> в виде ЛБО (бюджетных ассигнований);</w:t>
      </w:r>
    </w:p>
    <w:p w:rsidR="0027040B" w:rsidRPr="0027040B" w:rsidRDefault="0027040B" w:rsidP="0027040B">
      <w:pPr>
        <w:numPr>
          <w:ilvl w:val="0"/>
          <w:numId w:val="38"/>
        </w:numPr>
        <w:tabs>
          <w:tab w:val="left" w:pos="540"/>
        </w:tabs>
        <w:autoSpaceDE w:val="0"/>
        <w:autoSpaceDN w:val="0"/>
        <w:adjustRightInd w:val="0"/>
        <w:spacing w:before="200"/>
        <w:jc w:val="both"/>
        <w:rPr>
          <w:sz w:val="20"/>
          <w:szCs w:val="20"/>
          <w:lang w:eastAsia="en-US"/>
        </w:rPr>
      </w:pPr>
      <w:hyperlink r:id="rId20" w:history="1">
        <w:r w:rsidRPr="0027040B">
          <w:rPr>
            <w:bCs/>
            <w:sz w:val="20"/>
            <w:szCs w:val="20"/>
            <w:lang w:eastAsia="en-US"/>
          </w:rPr>
          <w:t>целевые поступления</w:t>
        </w:r>
      </w:hyperlink>
      <w:r w:rsidRPr="0027040B">
        <w:rPr>
          <w:sz w:val="20"/>
          <w:szCs w:val="20"/>
          <w:lang w:eastAsia="en-US"/>
        </w:rPr>
        <w:t xml:space="preserve"> на содержание </w:t>
      </w:r>
      <w:r w:rsidR="00F556A7" w:rsidRPr="00F556A7">
        <w:rPr>
          <w:b/>
          <w:sz w:val="20"/>
          <w:szCs w:val="20"/>
          <w:lang w:eastAsia="en-US"/>
        </w:rPr>
        <w:t>Учреждения</w:t>
      </w:r>
      <w:r w:rsidRPr="0027040B">
        <w:rPr>
          <w:sz w:val="20"/>
          <w:szCs w:val="20"/>
          <w:lang w:eastAsia="en-US"/>
        </w:rPr>
        <w:t xml:space="preserve"> и ведение им уставной деятельности;</w:t>
      </w:r>
    </w:p>
    <w:p w:rsidR="0027040B" w:rsidRPr="0027040B" w:rsidRDefault="0027040B" w:rsidP="0027040B">
      <w:pPr>
        <w:autoSpaceDE w:val="0"/>
        <w:autoSpaceDN w:val="0"/>
        <w:adjustRightInd w:val="0"/>
        <w:ind w:firstLine="313"/>
        <w:jc w:val="both"/>
        <w:rPr>
          <w:sz w:val="20"/>
          <w:szCs w:val="20"/>
          <w:lang w:eastAsia="en-US"/>
        </w:rPr>
      </w:pPr>
      <w:r w:rsidRPr="0027040B">
        <w:rPr>
          <w:bCs/>
          <w:sz w:val="20"/>
          <w:szCs w:val="20"/>
          <w:lang w:eastAsia="en-US"/>
        </w:rPr>
        <w:t xml:space="preserve">Доходы </w:t>
      </w:r>
      <w:r w:rsidR="00F556A7">
        <w:rPr>
          <w:bCs/>
          <w:sz w:val="20"/>
          <w:szCs w:val="20"/>
          <w:lang w:eastAsia="en-US"/>
        </w:rPr>
        <w:t xml:space="preserve">Учреждения </w:t>
      </w:r>
      <w:r w:rsidRPr="0027040B">
        <w:rPr>
          <w:bCs/>
          <w:sz w:val="20"/>
          <w:szCs w:val="20"/>
          <w:lang w:eastAsia="en-US"/>
        </w:rPr>
        <w:t xml:space="preserve"> от приносящей доход деятельности</w:t>
      </w:r>
      <w:r w:rsidRPr="0027040B">
        <w:rPr>
          <w:sz w:val="20"/>
          <w:szCs w:val="20"/>
          <w:lang w:eastAsia="en-US"/>
        </w:rPr>
        <w:t xml:space="preserve">, подлежащие перечислению в бюджет в соответствии с бюджетным законодательством РФ, при исчислении налоговой базы по налогу на прибыль </w:t>
      </w:r>
      <w:r w:rsidRPr="0027040B">
        <w:rPr>
          <w:sz w:val="20"/>
          <w:szCs w:val="20"/>
          <w:u w:val="single"/>
          <w:lang w:eastAsia="en-US"/>
        </w:rPr>
        <w:t>не учитываются</w:t>
      </w:r>
      <w:r w:rsidRPr="0027040B">
        <w:rPr>
          <w:sz w:val="20"/>
          <w:szCs w:val="20"/>
          <w:lang w:eastAsia="en-US"/>
        </w:rPr>
        <w:t xml:space="preserve"> (</w:t>
      </w:r>
      <w:proofErr w:type="spellStart"/>
      <w:r w:rsidRPr="0027040B">
        <w:rPr>
          <w:sz w:val="20"/>
          <w:szCs w:val="20"/>
          <w:lang w:eastAsia="en-US"/>
        </w:rPr>
        <w:fldChar w:fldCharType="begin"/>
      </w:r>
      <w:r w:rsidRPr="0027040B">
        <w:rPr>
          <w:sz w:val="20"/>
          <w:szCs w:val="20"/>
          <w:lang w:eastAsia="en-US"/>
        </w:rPr>
        <w:instrText xml:space="preserve">HYPERLINK consultantplus://offline/ref=6616D3723430D8087529FE061D25B64FB2D078CCD282B2263D49EA8DBC88F469FEE6E11F688DF6A1AD612273940F6339DA7EC83FAED0EDW2iBI </w:instrText>
      </w:r>
      <w:r w:rsidRPr="0027040B">
        <w:rPr>
          <w:sz w:val="20"/>
          <w:szCs w:val="20"/>
          <w:lang w:eastAsia="en-US"/>
        </w:rPr>
        <w:fldChar w:fldCharType="separate"/>
      </w:r>
      <w:r w:rsidRPr="0027040B">
        <w:rPr>
          <w:sz w:val="20"/>
          <w:szCs w:val="20"/>
          <w:lang w:eastAsia="en-US"/>
        </w:rPr>
        <w:t>пп</w:t>
      </w:r>
      <w:proofErr w:type="spellEnd"/>
      <w:r w:rsidRPr="0027040B">
        <w:rPr>
          <w:sz w:val="20"/>
          <w:szCs w:val="20"/>
          <w:lang w:eastAsia="en-US"/>
        </w:rPr>
        <w:t>. 33.1 п. 1 ст. 251</w:t>
      </w:r>
      <w:r w:rsidRPr="0027040B">
        <w:rPr>
          <w:sz w:val="20"/>
          <w:szCs w:val="20"/>
          <w:lang w:eastAsia="en-US"/>
        </w:rPr>
        <w:fldChar w:fldCharType="end"/>
      </w:r>
      <w:r w:rsidRPr="0027040B">
        <w:rPr>
          <w:sz w:val="20"/>
          <w:szCs w:val="20"/>
          <w:lang w:eastAsia="en-US"/>
        </w:rPr>
        <w:t xml:space="preserve"> НК РФ, </w:t>
      </w:r>
      <w:hyperlink r:id="rId21" w:history="1">
        <w:r w:rsidRPr="0027040B">
          <w:rPr>
            <w:sz w:val="20"/>
            <w:szCs w:val="20"/>
            <w:lang w:eastAsia="en-US"/>
          </w:rPr>
          <w:t>п. 3 ст. 161</w:t>
        </w:r>
      </w:hyperlink>
      <w:r w:rsidRPr="0027040B">
        <w:rPr>
          <w:sz w:val="20"/>
          <w:szCs w:val="20"/>
          <w:lang w:eastAsia="en-US"/>
        </w:rPr>
        <w:t xml:space="preserve"> БК РФ, </w:t>
      </w:r>
      <w:hyperlink r:id="rId22" w:history="1">
        <w:r w:rsidRPr="0027040B">
          <w:rPr>
            <w:sz w:val="20"/>
            <w:szCs w:val="20"/>
            <w:lang w:eastAsia="en-US"/>
          </w:rPr>
          <w:t>п. 4 ст. 298</w:t>
        </w:r>
      </w:hyperlink>
      <w:r w:rsidRPr="0027040B">
        <w:rPr>
          <w:sz w:val="20"/>
          <w:szCs w:val="20"/>
          <w:lang w:eastAsia="en-US"/>
        </w:rPr>
        <w:t xml:space="preserve"> ГК РФ, Письма Минфина России от 27.04.2020 </w:t>
      </w:r>
      <w:hyperlink r:id="rId23" w:history="1">
        <w:r w:rsidRPr="0027040B">
          <w:rPr>
            <w:sz w:val="20"/>
            <w:szCs w:val="20"/>
            <w:lang w:eastAsia="en-US"/>
          </w:rPr>
          <w:t>N 03-03-05/34133</w:t>
        </w:r>
      </w:hyperlink>
      <w:r w:rsidRPr="0027040B">
        <w:rPr>
          <w:sz w:val="20"/>
          <w:szCs w:val="20"/>
          <w:lang w:eastAsia="en-US"/>
        </w:rPr>
        <w:t xml:space="preserve">, от 05.04.2020 </w:t>
      </w:r>
      <w:hyperlink r:id="rId24" w:history="1">
        <w:r w:rsidRPr="0027040B">
          <w:rPr>
            <w:sz w:val="20"/>
            <w:szCs w:val="20"/>
            <w:lang w:eastAsia="en-US"/>
          </w:rPr>
          <w:t>N 03-03-05/26971</w:t>
        </w:r>
      </w:hyperlink>
      <w:r w:rsidRPr="0027040B">
        <w:rPr>
          <w:sz w:val="20"/>
          <w:szCs w:val="20"/>
          <w:lang w:eastAsia="en-US"/>
        </w:rPr>
        <w:t xml:space="preserve">, от 27.11.2019 </w:t>
      </w:r>
      <w:hyperlink r:id="rId25" w:history="1">
        <w:r w:rsidRPr="0027040B">
          <w:rPr>
            <w:sz w:val="20"/>
            <w:szCs w:val="20"/>
            <w:lang w:eastAsia="en-US"/>
          </w:rPr>
          <w:t>N 03-03-06/3/92134</w:t>
        </w:r>
      </w:hyperlink>
      <w:r w:rsidRPr="0027040B">
        <w:rPr>
          <w:sz w:val="20"/>
          <w:szCs w:val="20"/>
          <w:lang w:eastAsia="en-US"/>
        </w:rPr>
        <w:t xml:space="preserve">, </w:t>
      </w:r>
      <w:hyperlink r:id="rId26" w:history="1">
        <w:r w:rsidRPr="0027040B">
          <w:rPr>
            <w:sz w:val="20"/>
            <w:szCs w:val="20"/>
            <w:lang w:eastAsia="en-US"/>
          </w:rPr>
          <w:t>N 03-03-06/3/91932</w:t>
        </w:r>
      </w:hyperlink>
      <w:r w:rsidRPr="0027040B">
        <w:rPr>
          <w:sz w:val="20"/>
          <w:szCs w:val="20"/>
          <w:lang w:eastAsia="en-US"/>
        </w:rPr>
        <w:t>).</w:t>
      </w:r>
    </w:p>
    <w:p w:rsidR="0027040B" w:rsidRPr="0027040B" w:rsidRDefault="0027040B" w:rsidP="0027040B">
      <w:pPr>
        <w:autoSpaceDE w:val="0"/>
        <w:autoSpaceDN w:val="0"/>
        <w:adjustRightInd w:val="0"/>
        <w:spacing w:before="200"/>
        <w:ind w:firstLine="313"/>
        <w:jc w:val="both"/>
        <w:rPr>
          <w:sz w:val="20"/>
          <w:szCs w:val="20"/>
          <w:lang w:eastAsia="en-US"/>
        </w:rPr>
      </w:pPr>
      <w:r w:rsidRPr="0027040B">
        <w:rPr>
          <w:bCs/>
          <w:sz w:val="20"/>
          <w:szCs w:val="20"/>
          <w:lang w:eastAsia="en-US"/>
        </w:rPr>
        <w:t>Иные доходы</w:t>
      </w:r>
      <w:r w:rsidRPr="0027040B">
        <w:rPr>
          <w:sz w:val="20"/>
          <w:szCs w:val="20"/>
          <w:lang w:eastAsia="en-US"/>
        </w:rPr>
        <w:t xml:space="preserve">, полученные в рамках приносящей доход деятельности, которые не подлежат перечислению в бюджет и не поименованы в </w:t>
      </w:r>
      <w:hyperlink r:id="rId27" w:history="1">
        <w:r w:rsidRPr="0027040B">
          <w:rPr>
            <w:sz w:val="20"/>
            <w:szCs w:val="20"/>
            <w:lang w:eastAsia="en-US"/>
          </w:rPr>
          <w:t>ст. 251</w:t>
        </w:r>
      </w:hyperlink>
      <w:r w:rsidRPr="0027040B">
        <w:rPr>
          <w:sz w:val="20"/>
          <w:szCs w:val="20"/>
          <w:lang w:eastAsia="en-US"/>
        </w:rPr>
        <w:t xml:space="preserve"> НК РФ, подлежат учету при определении налоговой базы по налогу на прибыль в общем порядке, например, </w:t>
      </w:r>
      <w:hyperlink r:id="rId28" w:history="1">
        <w:r w:rsidRPr="0027040B">
          <w:rPr>
            <w:sz w:val="20"/>
            <w:szCs w:val="20"/>
            <w:lang w:eastAsia="en-US"/>
          </w:rPr>
          <w:t>стоимость излишков</w:t>
        </w:r>
      </w:hyperlink>
      <w:r w:rsidRPr="0027040B">
        <w:rPr>
          <w:sz w:val="20"/>
          <w:szCs w:val="20"/>
          <w:lang w:eastAsia="en-US"/>
        </w:rPr>
        <w:t xml:space="preserve">, выявленных в ходе инвентаризации, при условии что они не связаны с </w:t>
      </w:r>
      <w:hyperlink r:id="rId29" w:history="1">
        <w:r w:rsidRPr="0027040B">
          <w:rPr>
            <w:sz w:val="20"/>
            <w:szCs w:val="20"/>
            <w:lang w:eastAsia="en-US"/>
          </w:rPr>
          <w:t>ошибками в учете</w:t>
        </w:r>
      </w:hyperlink>
      <w:r w:rsidRPr="0027040B">
        <w:rPr>
          <w:sz w:val="20"/>
          <w:szCs w:val="20"/>
          <w:lang w:eastAsia="en-US"/>
        </w:rPr>
        <w:t>. При этом выявленные при инвентаризации с 1 января 2022 г. по 31 декабря 2024 г. (включительно) права на результаты интеллектуальной деятельности не учитываются при определении налоговой базы по налогу на прибыль (</w:t>
      </w:r>
      <w:hyperlink r:id="rId30" w:history="1">
        <w:r w:rsidRPr="0027040B">
          <w:rPr>
            <w:sz w:val="20"/>
            <w:szCs w:val="20"/>
            <w:lang w:eastAsia="en-US"/>
          </w:rPr>
          <w:t>ч. 2.1 ст. 2</w:t>
        </w:r>
      </w:hyperlink>
      <w:r w:rsidRPr="0027040B">
        <w:rPr>
          <w:sz w:val="20"/>
          <w:szCs w:val="20"/>
          <w:lang w:eastAsia="en-US"/>
        </w:rPr>
        <w:t xml:space="preserve"> Федерального закона от 18.07.2017 N 166-ФЗ, </w:t>
      </w:r>
      <w:hyperlink r:id="rId31" w:history="1">
        <w:proofErr w:type="spellStart"/>
        <w:r w:rsidRPr="0027040B">
          <w:rPr>
            <w:sz w:val="20"/>
            <w:szCs w:val="20"/>
            <w:lang w:eastAsia="en-US"/>
          </w:rPr>
          <w:t>пп</w:t>
        </w:r>
        <w:proofErr w:type="spellEnd"/>
        <w:r w:rsidRPr="0027040B">
          <w:rPr>
            <w:sz w:val="20"/>
            <w:szCs w:val="20"/>
            <w:lang w:eastAsia="en-US"/>
          </w:rPr>
          <w:t>. 3.6 п. 1 ст. 251</w:t>
        </w:r>
      </w:hyperlink>
      <w:r w:rsidRPr="0027040B">
        <w:rPr>
          <w:sz w:val="20"/>
          <w:szCs w:val="20"/>
          <w:lang w:eastAsia="en-US"/>
        </w:rPr>
        <w:t xml:space="preserve"> НК РФ, Письма Минфина России от 02.06.2020 </w:t>
      </w:r>
      <w:hyperlink r:id="rId32" w:history="1">
        <w:r w:rsidRPr="0027040B">
          <w:rPr>
            <w:sz w:val="20"/>
            <w:szCs w:val="20"/>
            <w:lang w:eastAsia="en-US"/>
          </w:rPr>
          <w:t>N 03-03-05/47123</w:t>
        </w:r>
      </w:hyperlink>
      <w:r w:rsidRPr="0027040B">
        <w:rPr>
          <w:sz w:val="20"/>
          <w:szCs w:val="20"/>
          <w:lang w:eastAsia="en-US"/>
        </w:rPr>
        <w:t xml:space="preserve">, от 27.04.2020 </w:t>
      </w:r>
      <w:hyperlink r:id="rId33" w:history="1">
        <w:r w:rsidRPr="0027040B">
          <w:rPr>
            <w:sz w:val="20"/>
            <w:szCs w:val="20"/>
            <w:lang w:eastAsia="en-US"/>
          </w:rPr>
          <w:t>N 03-03-05/34133</w:t>
        </w:r>
      </w:hyperlink>
      <w:r w:rsidRPr="0027040B">
        <w:rPr>
          <w:sz w:val="20"/>
          <w:szCs w:val="20"/>
          <w:lang w:eastAsia="en-US"/>
        </w:rPr>
        <w:t xml:space="preserve">, от 25.04.2019 </w:t>
      </w:r>
      <w:hyperlink r:id="rId34" w:history="1">
        <w:r w:rsidRPr="0027040B">
          <w:rPr>
            <w:sz w:val="20"/>
            <w:szCs w:val="20"/>
            <w:lang w:eastAsia="en-US"/>
          </w:rPr>
          <w:t>N 03-03-05/30244</w:t>
        </w:r>
      </w:hyperlink>
      <w:r w:rsidRPr="0027040B">
        <w:rPr>
          <w:sz w:val="20"/>
          <w:szCs w:val="20"/>
          <w:lang w:eastAsia="en-US"/>
        </w:rPr>
        <w:t xml:space="preserve">, от 04.04.2019 </w:t>
      </w:r>
      <w:hyperlink r:id="rId35" w:history="1">
        <w:r w:rsidRPr="0027040B">
          <w:rPr>
            <w:sz w:val="20"/>
            <w:szCs w:val="20"/>
            <w:lang w:eastAsia="en-US"/>
          </w:rPr>
          <w:t>N 03-03-07/23385</w:t>
        </w:r>
      </w:hyperlink>
      <w:r w:rsidRPr="0027040B">
        <w:rPr>
          <w:sz w:val="20"/>
          <w:szCs w:val="20"/>
          <w:lang w:eastAsia="en-US"/>
        </w:rPr>
        <w:t>).</w:t>
      </w:r>
    </w:p>
    <w:p w:rsidR="0027040B" w:rsidRPr="0027040B" w:rsidRDefault="0027040B" w:rsidP="0027040B">
      <w:pPr>
        <w:autoSpaceDE w:val="0"/>
        <w:autoSpaceDN w:val="0"/>
        <w:adjustRightInd w:val="0"/>
        <w:ind w:firstLine="313"/>
        <w:jc w:val="both"/>
        <w:rPr>
          <w:sz w:val="20"/>
          <w:szCs w:val="20"/>
          <w:lang w:eastAsia="en-US"/>
        </w:rPr>
      </w:pPr>
      <w:r w:rsidRPr="0027040B">
        <w:rPr>
          <w:bCs/>
          <w:sz w:val="20"/>
          <w:szCs w:val="20"/>
          <w:lang w:eastAsia="en-US"/>
        </w:rPr>
        <w:t xml:space="preserve">Расходы </w:t>
      </w:r>
      <w:r w:rsidR="00F556A7" w:rsidRPr="00F556A7">
        <w:rPr>
          <w:b/>
          <w:bCs/>
          <w:sz w:val="20"/>
          <w:szCs w:val="20"/>
          <w:lang w:eastAsia="en-US"/>
        </w:rPr>
        <w:t>Учреждения</w:t>
      </w:r>
      <w:r w:rsidRPr="0027040B">
        <w:rPr>
          <w:b/>
          <w:sz w:val="20"/>
          <w:szCs w:val="20"/>
          <w:lang w:eastAsia="en-US"/>
        </w:rPr>
        <w:t xml:space="preserve"> </w:t>
      </w:r>
      <w:r w:rsidRPr="0027040B">
        <w:rPr>
          <w:sz w:val="20"/>
          <w:szCs w:val="20"/>
          <w:lang w:eastAsia="en-US"/>
        </w:rPr>
        <w:t xml:space="preserve">(в том числе связанные с приносящей доход деятельностью) при исчислении налоговой базы не учитываются, так как в любом случае источник их финансирования - </w:t>
      </w:r>
      <w:hyperlink r:id="rId36" w:history="1">
        <w:r w:rsidRPr="0027040B">
          <w:rPr>
            <w:sz w:val="20"/>
            <w:szCs w:val="20"/>
            <w:lang w:eastAsia="en-US"/>
          </w:rPr>
          <w:t>ЛБО</w:t>
        </w:r>
      </w:hyperlink>
      <w:r w:rsidRPr="0027040B">
        <w:rPr>
          <w:sz w:val="20"/>
          <w:szCs w:val="20"/>
          <w:lang w:eastAsia="en-US"/>
        </w:rPr>
        <w:t xml:space="preserve"> (бюджетные ассигнования) (</w:t>
      </w:r>
      <w:proofErr w:type="spellStart"/>
      <w:r w:rsidRPr="0027040B">
        <w:rPr>
          <w:sz w:val="20"/>
          <w:szCs w:val="20"/>
          <w:lang w:eastAsia="en-US"/>
        </w:rPr>
        <w:fldChar w:fldCharType="begin"/>
      </w:r>
      <w:r w:rsidRPr="0027040B">
        <w:rPr>
          <w:sz w:val="20"/>
          <w:szCs w:val="20"/>
          <w:lang w:eastAsia="en-US"/>
        </w:rPr>
        <w:instrText xml:space="preserve">HYPERLINK consultantplus://offline/ref=6616D3723430D8087529FE061D25B64FB2D078CCD282B2263D49EA8DBC88F469FEE6E11B698DF6A8F2643762CC006721C47BD323ACD2WEiCI </w:instrText>
      </w:r>
      <w:r w:rsidRPr="0027040B">
        <w:rPr>
          <w:sz w:val="20"/>
          <w:szCs w:val="20"/>
          <w:lang w:eastAsia="en-US"/>
        </w:rPr>
        <w:fldChar w:fldCharType="separate"/>
      </w:r>
      <w:r w:rsidRPr="0027040B">
        <w:rPr>
          <w:sz w:val="20"/>
          <w:szCs w:val="20"/>
          <w:lang w:eastAsia="en-US"/>
        </w:rPr>
        <w:t>пп</w:t>
      </w:r>
      <w:proofErr w:type="spellEnd"/>
      <w:r w:rsidRPr="0027040B">
        <w:rPr>
          <w:sz w:val="20"/>
          <w:szCs w:val="20"/>
          <w:lang w:eastAsia="en-US"/>
        </w:rPr>
        <w:t>. 14</w:t>
      </w:r>
      <w:r w:rsidRPr="0027040B">
        <w:rPr>
          <w:sz w:val="20"/>
          <w:szCs w:val="20"/>
          <w:lang w:eastAsia="en-US"/>
        </w:rPr>
        <w:fldChar w:fldCharType="end"/>
      </w:r>
      <w:r w:rsidRPr="0027040B">
        <w:rPr>
          <w:sz w:val="20"/>
          <w:szCs w:val="20"/>
          <w:lang w:eastAsia="en-US"/>
        </w:rPr>
        <w:t xml:space="preserve">, </w:t>
      </w:r>
      <w:hyperlink r:id="rId37" w:history="1">
        <w:r w:rsidRPr="0027040B">
          <w:rPr>
            <w:sz w:val="20"/>
            <w:szCs w:val="20"/>
            <w:lang w:eastAsia="en-US"/>
          </w:rPr>
          <w:t>33.1 п. 1 ст. 251</w:t>
        </w:r>
      </w:hyperlink>
      <w:r w:rsidRPr="0027040B">
        <w:rPr>
          <w:sz w:val="20"/>
          <w:szCs w:val="20"/>
          <w:lang w:eastAsia="en-US"/>
        </w:rPr>
        <w:t xml:space="preserve">, </w:t>
      </w:r>
      <w:hyperlink r:id="rId38" w:history="1">
        <w:r w:rsidRPr="0027040B">
          <w:rPr>
            <w:sz w:val="20"/>
            <w:szCs w:val="20"/>
            <w:lang w:eastAsia="en-US"/>
          </w:rPr>
          <w:t>п. 1 ст. 252</w:t>
        </w:r>
      </w:hyperlink>
      <w:r w:rsidRPr="0027040B">
        <w:rPr>
          <w:sz w:val="20"/>
          <w:szCs w:val="20"/>
          <w:lang w:eastAsia="en-US"/>
        </w:rPr>
        <w:t xml:space="preserve">, </w:t>
      </w:r>
      <w:hyperlink r:id="rId39" w:history="1">
        <w:r w:rsidRPr="0027040B">
          <w:rPr>
            <w:sz w:val="20"/>
            <w:szCs w:val="20"/>
            <w:lang w:eastAsia="en-US"/>
          </w:rPr>
          <w:t>п. п. 17</w:t>
        </w:r>
      </w:hyperlink>
      <w:r w:rsidRPr="0027040B">
        <w:rPr>
          <w:sz w:val="20"/>
          <w:szCs w:val="20"/>
          <w:lang w:eastAsia="en-US"/>
        </w:rPr>
        <w:t xml:space="preserve">, </w:t>
      </w:r>
      <w:hyperlink r:id="rId40" w:history="1">
        <w:r w:rsidRPr="0027040B">
          <w:rPr>
            <w:sz w:val="20"/>
            <w:szCs w:val="20"/>
            <w:lang w:eastAsia="en-US"/>
          </w:rPr>
          <w:t>48.11 ст. 270</w:t>
        </w:r>
      </w:hyperlink>
      <w:r w:rsidRPr="0027040B">
        <w:rPr>
          <w:sz w:val="20"/>
          <w:szCs w:val="20"/>
          <w:lang w:eastAsia="en-US"/>
        </w:rPr>
        <w:t xml:space="preserve"> НК РФ, </w:t>
      </w:r>
      <w:hyperlink r:id="rId41" w:history="1">
        <w:r w:rsidRPr="0027040B">
          <w:rPr>
            <w:sz w:val="20"/>
            <w:szCs w:val="20"/>
            <w:lang w:eastAsia="en-US"/>
          </w:rPr>
          <w:t>ст. 6</w:t>
        </w:r>
      </w:hyperlink>
      <w:r w:rsidRPr="0027040B">
        <w:rPr>
          <w:sz w:val="20"/>
          <w:szCs w:val="20"/>
          <w:lang w:eastAsia="en-US"/>
        </w:rPr>
        <w:t xml:space="preserve">, </w:t>
      </w:r>
      <w:hyperlink r:id="rId42" w:history="1">
        <w:proofErr w:type="spellStart"/>
        <w:r w:rsidRPr="0027040B">
          <w:rPr>
            <w:sz w:val="20"/>
            <w:szCs w:val="20"/>
            <w:lang w:eastAsia="en-US"/>
          </w:rPr>
          <w:t>пп</w:t>
        </w:r>
        <w:proofErr w:type="spellEnd"/>
        <w:r w:rsidRPr="0027040B">
          <w:rPr>
            <w:sz w:val="20"/>
            <w:szCs w:val="20"/>
            <w:lang w:eastAsia="en-US"/>
          </w:rPr>
          <w:t>. 2 п. 1 ст. 162</w:t>
        </w:r>
      </w:hyperlink>
      <w:r w:rsidRPr="0027040B">
        <w:rPr>
          <w:sz w:val="20"/>
          <w:szCs w:val="20"/>
          <w:lang w:eastAsia="en-US"/>
        </w:rPr>
        <w:t xml:space="preserve"> БК РФ, </w:t>
      </w:r>
      <w:hyperlink r:id="rId43" w:history="1">
        <w:r w:rsidRPr="0027040B">
          <w:rPr>
            <w:sz w:val="20"/>
            <w:szCs w:val="20"/>
            <w:lang w:eastAsia="en-US"/>
          </w:rPr>
          <w:t>Письмо</w:t>
        </w:r>
      </w:hyperlink>
      <w:r w:rsidRPr="0027040B">
        <w:rPr>
          <w:sz w:val="20"/>
          <w:szCs w:val="20"/>
          <w:lang w:eastAsia="en-US"/>
        </w:rPr>
        <w:t xml:space="preserve"> Минфина России от 10.07.2019 N 03-03-07/50878).</w:t>
      </w:r>
    </w:p>
    <w:p w:rsidR="0027040B" w:rsidRPr="0027040B" w:rsidRDefault="0027040B" w:rsidP="0027040B">
      <w:pPr>
        <w:autoSpaceDE w:val="0"/>
        <w:autoSpaceDN w:val="0"/>
        <w:adjustRightInd w:val="0"/>
        <w:jc w:val="both"/>
        <w:outlineLvl w:val="0"/>
        <w:rPr>
          <w:rFonts w:ascii="Arial" w:hAnsi="Arial" w:cs="Arial"/>
          <w:sz w:val="20"/>
          <w:szCs w:val="20"/>
          <w:lang w:eastAsia="en-US"/>
        </w:rPr>
      </w:pPr>
    </w:p>
    <w:p w:rsidR="0027040B" w:rsidRPr="0027040B" w:rsidRDefault="0027040B" w:rsidP="0027040B">
      <w:pPr>
        <w:autoSpaceDE w:val="0"/>
        <w:autoSpaceDN w:val="0"/>
        <w:jc w:val="both"/>
        <w:rPr>
          <w:sz w:val="20"/>
          <w:szCs w:val="20"/>
        </w:rPr>
      </w:pPr>
    </w:p>
    <w:p w:rsidR="0027040B" w:rsidRPr="0027040B" w:rsidRDefault="0027040B" w:rsidP="0027040B">
      <w:pPr>
        <w:numPr>
          <w:ilvl w:val="1"/>
          <w:numId w:val="37"/>
        </w:numPr>
        <w:tabs>
          <w:tab w:val="left" w:pos="426"/>
        </w:tabs>
        <w:autoSpaceDE w:val="0"/>
        <w:autoSpaceDN w:val="0"/>
        <w:adjustRightInd w:val="0"/>
        <w:contextualSpacing/>
        <w:jc w:val="both"/>
        <w:rPr>
          <w:b/>
          <w:bCs/>
          <w:iCs/>
          <w:sz w:val="20"/>
          <w:szCs w:val="20"/>
        </w:rPr>
      </w:pPr>
      <w:r w:rsidRPr="0027040B">
        <w:rPr>
          <w:b/>
          <w:bCs/>
          <w:iCs/>
          <w:sz w:val="20"/>
          <w:szCs w:val="20"/>
        </w:rPr>
        <w:t>НАЛОГ НА ДОБАВЛЕННУЮ СТОИМОСТЬ.</w:t>
      </w:r>
    </w:p>
    <w:p w:rsidR="0027040B" w:rsidRPr="0027040B" w:rsidRDefault="0027040B" w:rsidP="0027040B">
      <w:pPr>
        <w:ind w:firstLine="540"/>
        <w:jc w:val="both"/>
        <w:rPr>
          <w:b/>
          <w:sz w:val="20"/>
          <w:szCs w:val="20"/>
        </w:rPr>
      </w:pPr>
    </w:p>
    <w:p w:rsidR="0027040B" w:rsidRPr="0027040B" w:rsidRDefault="0027040B" w:rsidP="0027040B">
      <w:pPr>
        <w:ind w:firstLine="540"/>
        <w:jc w:val="both"/>
        <w:rPr>
          <w:sz w:val="20"/>
          <w:szCs w:val="20"/>
        </w:rPr>
      </w:pPr>
      <w:r w:rsidRPr="0027040B">
        <w:rPr>
          <w:sz w:val="20"/>
          <w:szCs w:val="20"/>
        </w:rPr>
        <w:t>Налоговым периодом является календарный месяц (ст.163 НК РФ). Для налогоплательщиков (налоговых агентов) с ежемесячными в течение квартала суммами выручки от реализации товаров (работ, услуг) без учета налога, не превышающими два миллиона рублей, налоговый период устанавливается как квартал.</w:t>
      </w:r>
    </w:p>
    <w:p w:rsidR="0027040B" w:rsidRPr="0027040B" w:rsidRDefault="0027040B" w:rsidP="0027040B">
      <w:pPr>
        <w:ind w:firstLine="540"/>
        <w:jc w:val="both"/>
        <w:rPr>
          <w:sz w:val="20"/>
          <w:szCs w:val="20"/>
        </w:rPr>
      </w:pPr>
      <w:r w:rsidRPr="0027040B">
        <w:rPr>
          <w:sz w:val="20"/>
          <w:szCs w:val="20"/>
        </w:rPr>
        <w:lastRenderedPageBreak/>
        <w:t xml:space="preserve">В соответствии с пп.4.1. п.2 ст.146 Налогового кодекса РФ выполнение работ (оказание услуг) </w:t>
      </w:r>
      <w:r w:rsidR="00F556A7" w:rsidRPr="00F556A7">
        <w:rPr>
          <w:b/>
          <w:sz w:val="20"/>
          <w:szCs w:val="20"/>
        </w:rPr>
        <w:t>Учреждением</w:t>
      </w:r>
      <w:r w:rsidRPr="0027040B">
        <w:rPr>
          <w:sz w:val="20"/>
          <w:szCs w:val="20"/>
        </w:rPr>
        <w:t xml:space="preserve"> не признается объектом налогообложением налогом на добавленную стоимость. </w:t>
      </w:r>
    </w:p>
    <w:p w:rsidR="0027040B" w:rsidRPr="0027040B" w:rsidRDefault="0027040B" w:rsidP="0027040B">
      <w:pPr>
        <w:ind w:firstLine="540"/>
        <w:jc w:val="both"/>
        <w:rPr>
          <w:sz w:val="20"/>
          <w:szCs w:val="20"/>
        </w:rPr>
      </w:pPr>
    </w:p>
    <w:p w:rsidR="0027040B" w:rsidRPr="0027040B" w:rsidRDefault="0027040B" w:rsidP="0027040B">
      <w:pPr>
        <w:numPr>
          <w:ilvl w:val="1"/>
          <w:numId w:val="37"/>
        </w:numPr>
        <w:tabs>
          <w:tab w:val="left" w:pos="426"/>
        </w:tabs>
        <w:autoSpaceDE w:val="0"/>
        <w:autoSpaceDN w:val="0"/>
        <w:adjustRightInd w:val="0"/>
        <w:contextualSpacing/>
        <w:jc w:val="both"/>
        <w:rPr>
          <w:b/>
          <w:bCs/>
          <w:iCs/>
          <w:sz w:val="20"/>
          <w:szCs w:val="20"/>
        </w:rPr>
      </w:pPr>
      <w:r w:rsidRPr="0027040B">
        <w:rPr>
          <w:b/>
          <w:bCs/>
          <w:iCs/>
          <w:sz w:val="20"/>
          <w:szCs w:val="20"/>
        </w:rPr>
        <w:t>НАЛОГ НА ДОХОДЫ ФИЗИЧЕСКИХ ЛИЦ.</w:t>
      </w:r>
    </w:p>
    <w:p w:rsidR="0027040B" w:rsidRPr="0027040B" w:rsidRDefault="0027040B" w:rsidP="0027040B">
      <w:pPr>
        <w:tabs>
          <w:tab w:val="left" w:pos="426"/>
        </w:tabs>
        <w:autoSpaceDE w:val="0"/>
        <w:autoSpaceDN w:val="0"/>
        <w:adjustRightInd w:val="0"/>
        <w:ind w:left="1068"/>
        <w:contextualSpacing/>
        <w:jc w:val="both"/>
        <w:rPr>
          <w:b/>
          <w:bCs/>
          <w:iCs/>
          <w:sz w:val="20"/>
          <w:szCs w:val="20"/>
        </w:rPr>
      </w:pPr>
    </w:p>
    <w:p w:rsidR="0027040B" w:rsidRPr="0027040B" w:rsidRDefault="0027040B" w:rsidP="0027040B">
      <w:pPr>
        <w:ind w:firstLine="540"/>
        <w:jc w:val="both"/>
        <w:rPr>
          <w:sz w:val="20"/>
          <w:szCs w:val="20"/>
        </w:rPr>
      </w:pPr>
      <w:r w:rsidRPr="0027040B">
        <w:rPr>
          <w:sz w:val="20"/>
          <w:szCs w:val="20"/>
        </w:rPr>
        <w:t>Налогоплательщиками налога на доходы физических лиц признаются физические лица, являющиеся резидентами Российской Федерации.</w:t>
      </w:r>
    </w:p>
    <w:p w:rsidR="0027040B" w:rsidRPr="0027040B" w:rsidRDefault="0027040B" w:rsidP="0027040B">
      <w:pPr>
        <w:ind w:firstLine="540"/>
        <w:jc w:val="both"/>
        <w:rPr>
          <w:sz w:val="20"/>
          <w:szCs w:val="20"/>
        </w:rPr>
      </w:pPr>
      <w:r w:rsidRPr="0027040B">
        <w:rPr>
          <w:sz w:val="20"/>
          <w:szCs w:val="20"/>
        </w:rPr>
        <w:t>Налоговым периодом признается календарный год.</w:t>
      </w:r>
    </w:p>
    <w:p w:rsidR="0027040B" w:rsidRPr="0027040B" w:rsidRDefault="0027040B" w:rsidP="0027040B">
      <w:pPr>
        <w:ind w:firstLine="540"/>
        <w:jc w:val="both"/>
        <w:rPr>
          <w:sz w:val="20"/>
          <w:szCs w:val="20"/>
        </w:rPr>
      </w:pPr>
      <w:r w:rsidRPr="0027040B">
        <w:rPr>
          <w:sz w:val="20"/>
          <w:szCs w:val="20"/>
        </w:rPr>
        <w:t>Исчисление суммы налога производится без учета доходов, полученных налогоплательщиком от других налоговых агентов, и удержанных другими налоговыми агентами сумм налога.</w:t>
      </w:r>
    </w:p>
    <w:p w:rsidR="0027040B" w:rsidRPr="0027040B" w:rsidRDefault="0027040B" w:rsidP="0027040B">
      <w:pPr>
        <w:ind w:firstLine="540"/>
        <w:jc w:val="both"/>
        <w:rPr>
          <w:sz w:val="20"/>
          <w:szCs w:val="20"/>
        </w:rPr>
      </w:pPr>
    </w:p>
    <w:p w:rsidR="0027040B" w:rsidRPr="0027040B" w:rsidRDefault="0027040B" w:rsidP="0027040B">
      <w:pPr>
        <w:ind w:left="708"/>
        <w:rPr>
          <w:b/>
          <w:sz w:val="20"/>
          <w:szCs w:val="20"/>
        </w:rPr>
      </w:pPr>
      <w:r w:rsidRPr="0027040B">
        <w:rPr>
          <w:b/>
          <w:sz w:val="20"/>
          <w:szCs w:val="20"/>
        </w:rPr>
        <w:t>1.4. ПРОЧИЕ НАЛОГИ.</w:t>
      </w:r>
    </w:p>
    <w:p w:rsidR="0027040B" w:rsidRPr="0027040B" w:rsidRDefault="0027040B" w:rsidP="0027040B">
      <w:pPr>
        <w:rPr>
          <w:b/>
          <w:sz w:val="20"/>
          <w:szCs w:val="20"/>
        </w:rPr>
      </w:pPr>
    </w:p>
    <w:p w:rsidR="0027040B" w:rsidRPr="0027040B" w:rsidRDefault="0027040B" w:rsidP="0027040B">
      <w:pPr>
        <w:ind w:firstLine="540"/>
        <w:jc w:val="both"/>
        <w:rPr>
          <w:sz w:val="20"/>
          <w:szCs w:val="20"/>
        </w:rPr>
      </w:pPr>
      <w:r w:rsidRPr="0027040B">
        <w:rPr>
          <w:sz w:val="20"/>
          <w:szCs w:val="20"/>
        </w:rPr>
        <w:t>Прочие налоги и сборы исчисляются и уплачиваются в соответствии с требованиями налогового законодательства.</w:t>
      </w:r>
    </w:p>
    <w:p w:rsidR="0027040B" w:rsidRPr="0027040B" w:rsidRDefault="0027040B" w:rsidP="0027040B">
      <w:pPr>
        <w:pBdr>
          <w:bottom w:val="single" w:sz="12" w:space="1" w:color="auto"/>
        </w:pBdr>
        <w:autoSpaceDE w:val="0"/>
        <w:autoSpaceDN w:val="0"/>
        <w:adjustRightInd w:val="0"/>
        <w:jc w:val="both"/>
        <w:rPr>
          <w:sz w:val="20"/>
          <w:szCs w:val="20"/>
        </w:rPr>
      </w:pPr>
    </w:p>
    <w:p w:rsidR="00520BA4" w:rsidRPr="00DA5460" w:rsidRDefault="00520BA4" w:rsidP="0027040B">
      <w:pPr>
        <w:numPr>
          <w:ilvl w:val="0"/>
          <w:numId w:val="11"/>
        </w:numPr>
        <w:autoSpaceDE w:val="0"/>
        <w:autoSpaceDN w:val="0"/>
        <w:jc w:val="center"/>
        <w:rPr>
          <w:sz w:val="16"/>
          <w:szCs w:val="16"/>
        </w:rPr>
      </w:pPr>
    </w:p>
    <w:sectPr w:rsidR="00520BA4" w:rsidRPr="00DA5460" w:rsidSect="00C00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27870C1"/>
    <w:multiLevelType w:val="singleLevel"/>
    <w:tmpl w:val="DF90412E"/>
    <w:lvl w:ilvl="0">
      <w:numFmt w:val="bullet"/>
      <w:lvlText w:val="-"/>
      <w:lvlJc w:val="left"/>
      <w:pPr>
        <w:tabs>
          <w:tab w:val="num" w:pos="1020"/>
        </w:tabs>
        <w:ind w:left="1020" w:hanging="360"/>
      </w:pPr>
      <w:rPr>
        <w:rFonts w:hint="default"/>
      </w:rPr>
    </w:lvl>
  </w:abstractNum>
  <w:abstractNum w:abstractNumId="2" w15:restartNumberingAfterBreak="0">
    <w:nsid w:val="071D03DC"/>
    <w:multiLevelType w:val="singleLevel"/>
    <w:tmpl w:val="1692457E"/>
    <w:lvl w:ilvl="0">
      <w:numFmt w:val="bullet"/>
      <w:lvlText w:val="-"/>
      <w:lvlJc w:val="left"/>
      <w:pPr>
        <w:tabs>
          <w:tab w:val="num" w:pos="1200"/>
        </w:tabs>
        <w:ind w:left="1200" w:hanging="360"/>
      </w:pPr>
      <w:rPr>
        <w:rFonts w:hint="default"/>
      </w:rPr>
    </w:lvl>
  </w:abstractNum>
  <w:abstractNum w:abstractNumId="3" w15:restartNumberingAfterBreak="0">
    <w:nsid w:val="08B4219F"/>
    <w:multiLevelType w:val="hybridMultilevel"/>
    <w:tmpl w:val="40FC62F6"/>
    <w:lvl w:ilvl="0" w:tplc="AC48CFF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05E0CBA"/>
    <w:multiLevelType w:val="hybridMultilevel"/>
    <w:tmpl w:val="047A33F6"/>
    <w:lvl w:ilvl="0" w:tplc="3B7A47B6">
      <w:start w:val="1"/>
      <w:numFmt w:val="bullet"/>
      <w:lvlText w:val=""/>
      <w:lvlJc w:val="left"/>
      <w:pPr>
        <w:tabs>
          <w:tab w:val="num" w:pos="2062"/>
        </w:tabs>
        <w:ind w:left="2062"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 w15:restartNumberingAfterBreak="0">
    <w:nsid w:val="122B2935"/>
    <w:multiLevelType w:val="hybridMultilevel"/>
    <w:tmpl w:val="200CD3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F06366"/>
    <w:multiLevelType w:val="hybridMultilevel"/>
    <w:tmpl w:val="9920FEB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15:restartNumberingAfterBreak="0">
    <w:nsid w:val="18A818EC"/>
    <w:multiLevelType w:val="hybridMultilevel"/>
    <w:tmpl w:val="A4DE5B0E"/>
    <w:lvl w:ilvl="0" w:tplc="23480E78">
      <w:start w:val="1"/>
      <w:numFmt w:val="russianLower"/>
      <w:lvlText w:val="%1)"/>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15:restartNumberingAfterBreak="0">
    <w:nsid w:val="1B9A0C5D"/>
    <w:multiLevelType w:val="hybridMultilevel"/>
    <w:tmpl w:val="F4A88F4E"/>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1978EB"/>
    <w:multiLevelType w:val="hybridMultilevel"/>
    <w:tmpl w:val="2E8ABD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8AA4B92"/>
    <w:multiLevelType w:val="hybridMultilevel"/>
    <w:tmpl w:val="E9088BF6"/>
    <w:lvl w:ilvl="0" w:tplc="28B873E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2FF932C2"/>
    <w:multiLevelType w:val="hybridMultilevel"/>
    <w:tmpl w:val="F134F30E"/>
    <w:lvl w:ilvl="0" w:tplc="AE08D8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0D527B6"/>
    <w:multiLevelType w:val="hybridMultilevel"/>
    <w:tmpl w:val="6DE8C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5B0C05"/>
    <w:multiLevelType w:val="hybridMultilevel"/>
    <w:tmpl w:val="868C4FE4"/>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4" w15:restartNumberingAfterBreak="0">
    <w:nsid w:val="375751EC"/>
    <w:multiLevelType w:val="hybridMultilevel"/>
    <w:tmpl w:val="3FECBAEE"/>
    <w:lvl w:ilvl="0" w:tplc="04190001">
      <w:start w:val="1"/>
      <w:numFmt w:val="bullet"/>
      <w:lvlText w:val=""/>
      <w:lvlJc w:val="left"/>
      <w:pPr>
        <w:ind w:left="720" w:hanging="360"/>
      </w:pPr>
      <w:rPr>
        <w:rFonts w:ascii="Symbol" w:hAnsi="Symbol" w:hint="default"/>
      </w:rPr>
    </w:lvl>
    <w:lvl w:ilvl="1" w:tplc="23480E78">
      <w:start w:val="1"/>
      <w:numFmt w:val="russianLower"/>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4E13DC"/>
    <w:multiLevelType w:val="hybridMultilevel"/>
    <w:tmpl w:val="23B07790"/>
    <w:lvl w:ilvl="0" w:tplc="2C46E188">
      <w:start w:val="1"/>
      <w:numFmt w:val="russianLower"/>
      <w:lvlText w:val="%1)"/>
      <w:lvlJc w:val="left"/>
      <w:pPr>
        <w:ind w:left="1260" w:hanging="360"/>
      </w:pPr>
      <w:rPr>
        <w:rFonts w:ascii="Times New Roman" w:hAnsi="Times New Roman" w:cs="Times New Roman" w:hint="default"/>
        <w:b w:val="0"/>
        <w:i w:val="0"/>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7BE05DB"/>
    <w:multiLevelType w:val="multilevel"/>
    <w:tmpl w:val="CB5C2C9A"/>
    <w:lvl w:ilvl="0">
      <w:start w:val="1"/>
      <w:numFmt w:val="upperRoman"/>
      <w:lvlText w:val="%1."/>
      <w:lvlJc w:val="left"/>
      <w:pPr>
        <w:tabs>
          <w:tab w:val="num" w:pos="1080"/>
        </w:tabs>
        <w:ind w:left="1080" w:hanging="720"/>
      </w:pPr>
      <w:rPr>
        <w:rFonts w:hint="default"/>
      </w:rPr>
    </w:lvl>
    <w:lvl w:ilvl="1">
      <w:start w:val="2"/>
      <w:numFmt w:val="decimal"/>
      <w:isLgl/>
      <w:lvlText w:val="%1.%2."/>
      <w:lvlJc w:val="left"/>
      <w:pPr>
        <w:tabs>
          <w:tab w:val="num" w:pos="960"/>
        </w:tabs>
        <w:ind w:left="96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7" w15:restartNumberingAfterBreak="0">
    <w:nsid w:val="49C37718"/>
    <w:multiLevelType w:val="multilevel"/>
    <w:tmpl w:val="6AA6CBA0"/>
    <w:lvl w:ilvl="0">
      <w:start w:val="4"/>
      <w:numFmt w:val="decimal"/>
      <w:lvlText w:val="%1."/>
      <w:lvlJc w:val="left"/>
      <w:pPr>
        <w:tabs>
          <w:tab w:val="num" w:pos="405"/>
        </w:tabs>
        <w:ind w:left="405" w:hanging="4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075705C"/>
    <w:multiLevelType w:val="hybridMultilevel"/>
    <w:tmpl w:val="7892F040"/>
    <w:lvl w:ilvl="0" w:tplc="0419000F">
      <w:start w:val="1"/>
      <w:numFmt w:val="decimal"/>
      <w:lvlText w:val="%1."/>
      <w:lvlJc w:val="left"/>
      <w:pPr>
        <w:ind w:left="1287" w:hanging="360"/>
      </w:pPr>
      <w:rPr>
        <w:rFonts w:hint="default"/>
        <w:sz w:val="22"/>
        <w:szCs w:val="22"/>
      </w:rPr>
    </w:lvl>
    <w:lvl w:ilvl="1" w:tplc="0419000F">
      <w:start w:val="1"/>
      <w:numFmt w:val="decimal"/>
      <w:lvlText w:val="%2."/>
      <w:lvlJc w:val="left"/>
      <w:pPr>
        <w:ind w:left="927" w:hanging="360"/>
      </w:pPr>
      <w:rPr>
        <w:rFonts w:hint="default"/>
        <w:sz w:val="22"/>
        <w:szCs w:val="22"/>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0871519"/>
    <w:multiLevelType w:val="multilevel"/>
    <w:tmpl w:val="298C372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519A5263"/>
    <w:multiLevelType w:val="hybridMultilevel"/>
    <w:tmpl w:val="A21C833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1" w15:restartNumberingAfterBreak="0">
    <w:nsid w:val="52B529C8"/>
    <w:multiLevelType w:val="singleLevel"/>
    <w:tmpl w:val="1692457E"/>
    <w:lvl w:ilvl="0">
      <w:numFmt w:val="bullet"/>
      <w:lvlText w:val="-"/>
      <w:lvlJc w:val="left"/>
      <w:pPr>
        <w:tabs>
          <w:tab w:val="num" w:pos="1200"/>
        </w:tabs>
        <w:ind w:left="1200" w:hanging="360"/>
      </w:pPr>
      <w:rPr>
        <w:rFonts w:hint="default"/>
      </w:rPr>
    </w:lvl>
  </w:abstractNum>
  <w:abstractNum w:abstractNumId="22" w15:restartNumberingAfterBreak="0">
    <w:nsid w:val="52C04C42"/>
    <w:multiLevelType w:val="hybridMultilevel"/>
    <w:tmpl w:val="733E95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557E104A"/>
    <w:multiLevelType w:val="multilevel"/>
    <w:tmpl w:val="F98C133E"/>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4" w15:restartNumberingAfterBreak="0">
    <w:nsid w:val="569D0619"/>
    <w:multiLevelType w:val="hybridMultilevel"/>
    <w:tmpl w:val="7D06B1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B5A4822"/>
    <w:multiLevelType w:val="hybridMultilevel"/>
    <w:tmpl w:val="518864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2867980"/>
    <w:multiLevelType w:val="hybridMultilevel"/>
    <w:tmpl w:val="546AFB4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7" w15:restartNumberingAfterBreak="0">
    <w:nsid w:val="65791258"/>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6620838"/>
    <w:multiLevelType w:val="multilevel"/>
    <w:tmpl w:val="E034D4E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9" w15:restartNumberingAfterBreak="0">
    <w:nsid w:val="669C4801"/>
    <w:multiLevelType w:val="hybridMultilevel"/>
    <w:tmpl w:val="1E74A5EC"/>
    <w:lvl w:ilvl="0" w:tplc="3B7A47B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7F91AD6"/>
    <w:multiLevelType w:val="hybridMultilevel"/>
    <w:tmpl w:val="C400B8C8"/>
    <w:lvl w:ilvl="0" w:tplc="3B2A1A8C">
      <w:start w:val="1"/>
      <w:numFmt w:val="decimal"/>
      <w:lvlText w:val="%1."/>
      <w:lvlJc w:val="left"/>
      <w:pPr>
        <w:ind w:left="1069"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E05B80"/>
    <w:multiLevelType w:val="hybridMultilevel"/>
    <w:tmpl w:val="3F3C6CF0"/>
    <w:lvl w:ilvl="0" w:tplc="3B7A47B6">
      <w:start w:val="1"/>
      <w:numFmt w:val="bullet"/>
      <w:lvlText w:val=""/>
      <w:lvlJc w:val="left"/>
      <w:pPr>
        <w:tabs>
          <w:tab w:val="num" w:pos="2062"/>
        </w:tabs>
        <w:ind w:left="2062"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2" w15:restartNumberingAfterBreak="0">
    <w:nsid w:val="6F30429F"/>
    <w:multiLevelType w:val="hybridMultilevel"/>
    <w:tmpl w:val="41C0C3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2056C6C"/>
    <w:multiLevelType w:val="hybridMultilevel"/>
    <w:tmpl w:val="6FDCB6CC"/>
    <w:lvl w:ilvl="0" w:tplc="23480E78">
      <w:start w:val="1"/>
      <w:numFmt w:val="russianLower"/>
      <w:lvlText w:val="%1)"/>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4" w15:restartNumberingAfterBreak="0">
    <w:nsid w:val="74801264"/>
    <w:multiLevelType w:val="hybridMultilevel"/>
    <w:tmpl w:val="84C4FA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5F457FC"/>
    <w:multiLevelType w:val="hybridMultilevel"/>
    <w:tmpl w:val="CCE0606A"/>
    <w:lvl w:ilvl="0" w:tplc="22489844">
      <w:start w:val="1"/>
      <w:numFmt w:val="decimal"/>
      <w:pStyle w:val="a"/>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D4A40A5"/>
    <w:multiLevelType w:val="singleLevel"/>
    <w:tmpl w:val="912CE5DE"/>
    <w:lvl w:ilvl="0">
      <w:numFmt w:val="bullet"/>
      <w:lvlText w:val="-"/>
      <w:lvlJc w:val="left"/>
      <w:pPr>
        <w:tabs>
          <w:tab w:val="num" w:pos="1080"/>
        </w:tabs>
        <w:ind w:left="1080" w:hanging="360"/>
      </w:pPr>
      <w:rPr>
        <w:rFonts w:hint="default"/>
      </w:rPr>
    </w:lvl>
  </w:abstractNum>
  <w:abstractNum w:abstractNumId="37" w15:restartNumberingAfterBreak="0">
    <w:nsid w:val="7D5B6EC4"/>
    <w:multiLevelType w:val="hybridMultilevel"/>
    <w:tmpl w:val="7CD433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21"/>
  </w:num>
  <w:num w:numId="3">
    <w:abstractNumId w:val="2"/>
  </w:num>
  <w:num w:numId="4">
    <w:abstractNumId w:val="1"/>
  </w:num>
  <w:num w:numId="5">
    <w:abstractNumId w:val="36"/>
  </w:num>
  <w:num w:numId="6">
    <w:abstractNumId w:val="32"/>
  </w:num>
  <w:num w:numId="7">
    <w:abstractNumId w:val="34"/>
  </w:num>
  <w:num w:numId="8">
    <w:abstractNumId w:val="9"/>
  </w:num>
  <w:num w:numId="9">
    <w:abstractNumId w:val="24"/>
  </w:num>
  <w:num w:numId="10">
    <w:abstractNumId w:val="17"/>
  </w:num>
  <w:num w:numId="11">
    <w:abstractNumId w:val="37"/>
  </w:num>
  <w:num w:numId="12">
    <w:abstractNumId w:val="12"/>
  </w:num>
  <w:num w:numId="13">
    <w:abstractNumId w:val="5"/>
  </w:num>
  <w:num w:numId="14">
    <w:abstractNumId w:val="23"/>
  </w:num>
  <w:num w:numId="15">
    <w:abstractNumId w:val="25"/>
  </w:num>
  <w:num w:numId="16">
    <w:abstractNumId w:val="35"/>
  </w:num>
  <w:num w:numId="17">
    <w:abstractNumId w:val="22"/>
  </w:num>
  <w:num w:numId="18">
    <w:abstractNumId w:val="29"/>
  </w:num>
  <w:num w:numId="19">
    <w:abstractNumId w:val="27"/>
  </w:num>
  <w:num w:numId="20">
    <w:abstractNumId w:val="20"/>
  </w:num>
  <w:num w:numId="21">
    <w:abstractNumId w:val="6"/>
  </w:num>
  <w:num w:numId="22">
    <w:abstractNumId w:val="31"/>
  </w:num>
  <w:num w:numId="23">
    <w:abstractNumId w:val="26"/>
  </w:num>
  <w:num w:numId="24">
    <w:abstractNumId w:val="4"/>
  </w:num>
  <w:num w:numId="25">
    <w:abstractNumId w:val="13"/>
  </w:num>
  <w:num w:numId="26">
    <w:abstractNumId w:val="18"/>
  </w:num>
  <w:num w:numId="27">
    <w:abstractNumId w:val="14"/>
  </w:num>
  <w:num w:numId="28">
    <w:abstractNumId w:val="33"/>
  </w:num>
  <w:num w:numId="29">
    <w:abstractNumId w:val="7"/>
  </w:num>
  <w:num w:numId="30">
    <w:abstractNumId w:val="30"/>
  </w:num>
  <w:num w:numId="31">
    <w:abstractNumId w:val="15"/>
  </w:num>
  <w:num w:numId="32">
    <w:abstractNumId w:val="28"/>
  </w:num>
  <w:num w:numId="33">
    <w:abstractNumId w:val="8"/>
  </w:num>
  <w:num w:numId="34">
    <w:abstractNumId w:val="3"/>
  </w:num>
  <w:num w:numId="35">
    <w:abstractNumId w:val="11"/>
  </w:num>
  <w:num w:numId="36">
    <w:abstractNumId w:val="10"/>
  </w:num>
  <w:num w:numId="37">
    <w:abstractNumId w:val="19"/>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A4"/>
    <w:rsid w:val="00012B3B"/>
    <w:rsid w:val="000845B6"/>
    <w:rsid w:val="000E2AC5"/>
    <w:rsid w:val="00173D1B"/>
    <w:rsid w:val="001A546D"/>
    <w:rsid w:val="001D2B9A"/>
    <w:rsid w:val="001E7646"/>
    <w:rsid w:val="002149C4"/>
    <w:rsid w:val="00222801"/>
    <w:rsid w:val="0025109B"/>
    <w:rsid w:val="00251CDA"/>
    <w:rsid w:val="0027040B"/>
    <w:rsid w:val="00284F8C"/>
    <w:rsid w:val="002F4F7C"/>
    <w:rsid w:val="003C4344"/>
    <w:rsid w:val="004268B2"/>
    <w:rsid w:val="00520BA4"/>
    <w:rsid w:val="005C2152"/>
    <w:rsid w:val="005E3365"/>
    <w:rsid w:val="005E540C"/>
    <w:rsid w:val="00636B0A"/>
    <w:rsid w:val="006619B1"/>
    <w:rsid w:val="006A7714"/>
    <w:rsid w:val="006D06D4"/>
    <w:rsid w:val="007016DA"/>
    <w:rsid w:val="0070233B"/>
    <w:rsid w:val="00742C24"/>
    <w:rsid w:val="007554BE"/>
    <w:rsid w:val="0076724C"/>
    <w:rsid w:val="00847B9A"/>
    <w:rsid w:val="00954C37"/>
    <w:rsid w:val="00954FD6"/>
    <w:rsid w:val="00A055C8"/>
    <w:rsid w:val="00A33E18"/>
    <w:rsid w:val="00A63456"/>
    <w:rsid w:val="00B86359"/>
    <w:rsid w:val="00C006A5"/>
    <w:rsid w:val="00C840D5"/>
    <w:rsid w:val="00CA1DAD"/>
    <w:rsid w:val="00D86DED"/>
    <w:rsid w:val="00DA5460"/>
    <w:rsid w:val="00DB7017"/>
    <w:rsid w:val="00E716ED"/>
    <w:rsid w:val="00E8070F"/>
    <w:rsid w:val="00F556A7"/>
    <w:rsid w:val="00FA7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EE76"/>
  <w15:docId w15:val="{A2463D65-6CD1-489E-8DE4-4BCFE2AA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0BA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20BA4"/>
    <w:pPr>
      <w:keepNext/>
      <w:autoSpaceDE w:val="0"/>
      <w:autoSpaceDN w:val="0"/>
      <w:jc w:val="both"/>
      <w:outlineLvl w:val="0"/>
    </w:pPr>
    <w:rPr>
      <w:sz w:val="28"/>
      <w:szCs w:val="28"/>
    </w:rPr>
  </w:style>
  <w:style w:type="paragraph" w:styleId="2">
    <w:name w:val="heading 2"/>
    <w:basedOn w:val="a0"/>
    <w:next w:val="a0"/>
    <w:link w:val="20"/>
    <w:semiHidden/>
    <w:unhideWhenUsed/>
    <w:qFormat/>
    <w:rsid w:val="00520BA4"/>
    <w:pPr>
      <w:keepNext/>
      <w:spacing w:before="240" w:after="60"/>
      <w:outlineLvl w:val="1"/>
    </w:pPr>
    <w:rPr>
      <w:rFonts w:ascii="Cambria" w:hAnsi="Cambria"/>
      <w:b/>
      <w:bCs/>
      <w:i/>
      <w:iCs/>
      <w:sz w:val="28"/>
      <w:szCs w:val="28"/>
    </w:rPr>
  </w:style>
  <w:style w:type="paragraph" w:styleId="3">
    <w:name w:val="heading 3"/>
    <w:basedOn w:val="a0"/>
    <w:next w:val="a0"/>
    <w:link w:val="30"/>
    <w:semiHidden/>
    <w:unhideWhenUsed/>
    <w:qFormat/>
    <w:rsid w:val="00520BA4"/>
    <w:pPr>
      <w:keepNext/>
      <w:spacing w:before="240" w:after="60"/>
      <w:outlineLvl w:val="2"/>
    </w:pPr>
    <w:rPr>
      <w:rFonts w:ascii="Cambria" w:hAnsi="Cambria"/>
      <w:b/>
      <w:bCs/>
      <w:sz w:val="26"/>
      <w:szCs w:val="26"/>
    </w:rPr>
  </w:style>
  <w:style w:type="paragraph" w:styleId="7">
    <w:name w:val="heading 7"/>
    <w:basedOn w:val="a0"/>
    <w:next w:val="a0"/>
    <w:link w:val="70"/>
    <w:qFormat/>
    <w:rsid w:val="00520BA4"/>
    <w:pPr>
      <w:keepNext/>
      <w:autoSpaceDE w:val="0"/>
      <w:autoSpaceDN w:val="0"/>
      <w:jc w:val="both"/>
      <w:outlineLvl w:val="6"/>
    </w:pPr>
    <w:rPr>
      <w:b/>
      <w:bCs/>
      <w:sz w:val="28"/>
      <w:szCs w:val="28"/>
    </w:rPr>
  </w:style>
  <w:style w:type="paragraph" w:styleId="8">
    <w:name w:val="heading 8"/>
    <w:basedOn w:val="a0"/>
    <w:next w:val="a0"/>
    <w:link w:val="80"/>
    <w:qFormat/>
    <w:rsid w:val="00520BA4"/>
    <w:pPr>
      <w:keepNext/>
      <w:autoSpaceDE w:val="0"/>
      <w:autoSpaceDN w:val="0"/>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20BA4"/>
    <w:rPr>
      <w:rFonts w:ascii="Times New Roman" w:eastAsia="Times New Roman" w:hAnsi="Times New Roman" w:cs="Times New Roman"/>
      <w:sz w:val="28"/>
      <w:szCs w:val="28"/>
      <w:lang w:eastAsia="ru-RU"/>
    </w:rPr>
  </w:style>
  <w:style w:type="character" w:customStyle="1" w:styleId="20">
    <w:name w:val="Заголовок 2 Знак"/>
    <w:basedOn w:val="a1"/>
    <w:link w:val="2"/>
    <w:semiHidden/>
    <w:rsid w:val="00520BA4"/>
    <w:rPr>
      <w:rFonts w:ascii="Cambria" w:eastAsia="Times New Roman" w:hAnsi="Cambria" w:cs="Times New Roman"/>
      <w:b/>
      <w:bCs/>
      <w:i/>
      <w:iCs/>
      <w:sz w:val="28"/>
      <w:szCs w:val="28"/>
      <w:lang w:eastAsia="ru-RU"/>
    </w:rPr>
  </w:style>
  <w:style w:type="character" w:customStyle="1" w:styleId="30">
    <w:name w:val="Заголовок 3 Знак"/>
    <w:basedOn w:val="a1"/>
    <w:link w:val="3"/>
    <w:semiHidden/>
    <w:rsid w:val="00520BA4"/>
    <w:rPr>
      <w:rFonts w:ascii="Cambria" w:eastAsia="Times New Roman" w:hAnsi="Cambria" w:cs="Times New Roman"/>
      <w:b/>
      <w:bCs/>
      <w:sz w:val="26"/>
      <w:szCs w:val="26"/>
      <w:lang w:eastAsia="ru-RU"/>
    </w:rPr>
  </w:style>
  <w:style w:type="character" w:customStyle="1" w:styleId="70">
    <w:name w:val="Заголовок 7 Знак"/>
    <w:basedOn w:val="a1"/>
    <w:link w:val="7"/>
    <w:rsid w:val="00520BA4"/>
    <w:rPr>
      <w:rFonts w:ascii="Times New Roman" w:eastAsia="Times New Roman" w:hAnsi="Times New Roman" w:cs="Times New Roman"/>
      <w:b/>
      <w:bCs/>
      <w:sz w:val="28"/>
      <w:szCs w:val="28"/>
      <w:lang w:eastAsia="ru-RU"/>
    </w:rPr>
  </w:style>
  <w:style w:type="character" w:customStyle="1" w:styleId="80">
    <w:name w:val="Заголовок 8 Знак"/>
    <w:basedOn w:val="a1"/>
    <w:link w:val="8"/>
    <w:rsid w:val="00520BA4"/>
    <w:rPr>
      <w:rFonts w:ascii="Times New Roman" w:eastAsia="Times New Roman" w:hAnsi="Times New Roman" w:cs="Times New Roman"/>
      <w:sz w:val="28"/>
      <w:szCs w:val="28"/>
      <w:lang w:eastAsia="ru-RU"/>
    </w:rPr>
  </w:style>
  <w:style w:type="paragraph" w:customStyle="1" w:styleId="ConsPlusNonformat">
    <w:name w:val="ConsPlusNonformat"/>
    <w:rsid w:val="00520B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0BA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520B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ody Text"/>
    <w:basedOn w:val="a0"/>
    <w:link w:val="a5"/>
    <w:rsid w:val="00520BA4"/>
    <w:pPr>
      <w:autoSpaceDE w:val="0"/>
      <w:autoSpaceDN w:val="0"/>
      <w:jc w:val="both"/>
    </w:pPr>
  </w:style>
  <w:style w:type="character" w:customStyle="1" w:styleId="a5">
    <w:name w:val="Основной текст Знак"/>
    <w:basedOn w:val="a1"/>
    <w:link w:val="a4"/>
    <w:rsid w:val="00520BA4"/>
    <w:rPr>
      <w:rFonts w:ascii="Times New Roman" w:eastAsia="Times New Roman" w:hAnsi="Times New Roman" w:cs="Times New Roman"/>
      <w:sz w:val="24"/>
      <w:szCs w:val="24"/>
      <w:lang w:eastAsia="ru-RU"/>
    </w:rPr>
  </w:style>
  <w:style w:type="paragraph" w:customStyle="1" w:styleId="Style5">
    <w:name w:val="Style5"/>
    <w:basedOn w:val="a0"/>
    <w:rsid w:val="00520BA4"/>
    <w:pPr>
      <w:widowControl w:val="0"/>
      <w:autoSpaceDE w:val="0"/>
      <w:autoSpaceDN w:val="0"/>
      <w:adjustRightInd w:val="0"/>
      <w:spacing w:line="281" w:lineRule="exact"/>
    </w:pPr>
    <w:rPr>
      <w:rFonts w:ascii="Palatino Linotype" w:hAnsi="Palatino Linotype"/>
    </w:rPr>
  </w:style>
  <w:style w:type="paragraph" w:customStyle="1" w:styleId="Style7">
    <w:name w:val="Style7"/>
    <w:basedOn w:val="a0"/>
    <w:rsid w:val="00520BA4"/>
    <w:pPr>
      <w:widowControl w:val="0"/>
      <w:autoSpaceDE w:val="0"/>
      <w:autoSpaceDN w:val="0"/>
      <w:adjustRightInd w:val="0"/>
      <w:spacing w:line="275" w:lineRule="exact"/>
      <w:jc w:val="both"/>
    </w:pPr>
    <w:rPr>
      <w:rFonts w:ascii="Palatino Linotype" w:hAnsi="Palatino Linotype"/>
    </w:rPr>
  </w:style>
  <w:style w:type="character" w:customStyle="1" w:styleId="FontStyle13">
    <w:name w:val="Font Style13"/>
    <w:rsid w:val="00520BA4"/>
    <w:rPr>
      <w:rFonts w:ascii="Times New Roman" w:hAnsi="Times New Roman" w:cs="Times New Roman"/>
      <w:sz w:val="22"/>
      <w:szCs w:val="22"/>
    </w:rPr>
  </w:style>
  <w:style w:type="paragraph" w:styleId="a6">
    <w:name w:val="footer"/>
    <w:basedOn w:val="a0"/>
    <w:link w:val="a7"/>
    <w:uiPriority w:val="99"/>
    <w:rsid w:val="00520BA4"/>
    <w:pPr>
      <w:tabs>
        <w:tab w:val="center" w:pos="4153"/>
        <w:tab w:val="right" w:pos="8306"/>
      </w:tabs>
      <w:autoSpaceDE w:val="0"/>
      <w:autoSpaceDN w:val="0"/>
    </w:pPr>
  </w:style>
  <w:style w:type="character" w:customStyle="1" w:styleId="a7">
    <w:name w:val="Нижний колонтитул Знак"/>
    <w:basedOn w:val="a1"/>
    <w:link w:val="a6"/>
    <w:uiPriority w:val="99"/>
    <w:rsid w:val="00520BA4"/>
    <w:rPr>
      <w:rFonts w:ascii="Times New Roman" w:eastAsia="Times New Roman" w:hAnsi="Times New Roman" w:cs="Times New Roman"/>
      <w:sz w:val="24"/>
      <w:szCs w:val="24"/>
      <w:lang w:eastAsia="ru-RU"/>
    </w:rPr>
  </w:style>
  <w:style w:type="character" w:styleId="a8">
    <w:name w:val="page number"/>
    <w:basedOn w:val="a1"/>
    <w:rsid w:val="00520BA4"/>
  </w:style>
  <w:style w:type="paragraph" w:customStyle="1" w:styleId="ConsPlusNormal">
    <w:name w:val="ConsPlusNormal"/>
    <w:rsid w:val="00520BA4"/>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9">
    <w:name w:val="header"/>
    <w:basedOn w:val="a0"/>
    <w:link w:val="aa"/>
    <w:rsid w:val="00520BA4"/>
    <w:pPr>
      <w:tabs>
        <w:tab w:val="center" w:pos="4677"/>
        <w:tab w:val="right" w:pos="9355"/>
      </w:tabs>
      <w:autoSpaceDE w:val="0"/>
      <w:autoSpaceDN w:val="0"/>
    </w:pPr>
  </w:style>
  <w:style w:type="character" w:customStyle="1" w:styleId="aa">
    <w:name w:val="Верхний колонтитул Знак"/>
    <w:basedOn w:val="a1"/>
    <w:link w:val="a9"/>
    <w:rsid w:val="00520BA4"/>
    <w:rPr>
      <w:rFonts w:ascii="Times New Roman" w:eastAsia="Times New Roman" w:hAnsi="Times New Roman" w:cs="Times New Roman"/>
      <w:sz w:val="24"/>
      <w:szCs w:val="24"/>
      <w:lang w:eastAsia="ru-RU"/>
    </w:rPr>
  </w:style>
  <w:style w:type="paragraph" w:customStyle="1" w:styleId="Style4">
    <w:name w:val="Style4"/>
    <w:basedOn w:val="a0"/>
    <w:rsid w:val="00520BA4"/>
    <w:pPr>
      <w:widowControl w:val="0"/>
      <w:autoSpaceDE w:val="0"/>
      <w:autoSpaceDN w:val="0"/>
      <w:adjustRightInd w:val="0"/>
      <w:jc w:val="both"/>
    </w:pPr>
    <w:rPr>
      <w:rFonts w:ascii="Palatino Linotype" w:hAnsi="Palatino Linotype"/>
    </w:rPr>
  </w:style>
  <w:style w:type="paragraph" w:styleId="ab">
    <w:name w:val="Balloon Text"/>
    <w:basedOn w:val="a0"/>
    <w:link w:val="ac"/>
    <w:semiHidden/>
    <w:rsid w:val="00520BA4"/>
    <w:rPr>
      <w:rFonts w:ascii="Tahoma" w:hAnsi="Tahoma" w:cs="Tahoma"/>
      <w:sz w:val="16"/>
      <w:szCs w:val="16"/>
    </w:rPr>
  </w:style>
  <w:style w:type="character" w:customStyle="1" w:styleId="ac">
    <w:name w:val="Текст выноски Знак"/>
    <w:basedOn w:val="a1"/>
    <w:link w:val="ab"/>
    <w:semiHidden/>
    <w:rsid w:val="00520BA4"/>
    <w:rPr>
      <w:rFonts w:ascii="Tahoma" w:eastAsia="Times New Roman" w:hAnsi="Tahoma" w:cs="Tahoma"/>
      <w:sz w:val="16"/>
      <w:szCs w:val="16"/>
      <w:lang w:eastAsia="ru-RU"/>
    </w:rPr>
  </w:style>
  <w:style w:type="paragraph" w:customStyle="1" w:styleId="2TimesNewRoman">
    <w:name w:val="Стиль Заголовок 2 + Times New Roman По центру"/>
    <w:basedOn w:val="2"/>
    <w:rsid w:val="00520BA4"/>
    <w:pPr>
      <w:jc w:val="center"/>
    </w:pPr>
    <w:rPr>
      <w:rFonts w:ascii="Times New Roman" w:hAnsi="Times New Roman"/>
      <w:szCs w:val="20"/>
    </w:rPr>
  </w:style>
  <w:style w:type="paragraph" w:styleId="ad">
    <w:name w:val="Title"/>
    <w:aliases w:val="Гриф утверждения"/>
    <w:basedOn w:val="a0"/>
    <w:next w:val="a0"/>
    <w:link w:val="ae"/>
    <w:uiPriority w:val="10"/>
    <w:qFormat/>
    <w:rsid w:val="00520BA4"/>
    <w:pPr>
      <w:ind w:left="5103"/>
      <w:contextualSpacing/>
      <w:jc w:val="center"/>
    </w:pPr>
    <w:rPr>
      <w:spacing w:val="5"/>
      <w:kern w:val="28"/>
      <w:sz w:val="52"/>
      <w:szCs w:val="52"/>
    </w:rPr>
  </w:style>
  <w:style w:type="character" w:customStyle="1" w:styleId="ae">
    <w:name w:val="Заголовок Знак"/>
    <w:aliases w:val="Гриф утверждения Знак"/>
    <w:basedOn w:val="a1"/>
    <w:link w:val="ad"/>
    <w:uiPriority w:val="10"/>
    <w:rsid w:val="00520BA4"/>
    <w:rPr>
      <w:rFonts w:ascii="Times New Roman" w:eastAsia="Times New Roman" w:hAnsi="Times New Roman" w:cs="Times New Roman"/>
      <w:spacing w:val="5"/>
      <w:kern w:val="28"/>
      <w:sz w:val="52"/>
      <w:szCs w:val="52"/>
      <w:lang w:eastAsia="ru-RU"/>
    </w:rPr>
  </w:style>
  <w:style w:type="paragraph" w:styleId="af">
    <w:name w:val="No Spacing"/>
    <w:qFormat/>
    <w:rsid w:val="00520BA4"/>
    <w:pPr>
      <w:spacing w:after="0" w:line="240" w:lineRule="auto"/>
      <w:ind w:firstLine="709"/>
      <w:jc w:val="both"/>
    </w:pPr>
    <w:rPr>
      <w:rFonts w:ascii="Times New Roman" w:eastAsia="Times New Roman" w:hAnsi="Times New Roman" w:cs="Times New Roman"/>
      <w:sz w:val="28"/>
      <w:szCs w:val="24"/>
      <w:lang w:eastAsia="ru-RU"/>
    </w:rPr>
  </w:style>
  <w:style w:type="paragraph" w:styleId="a">
    <w:name w:val="List Paragraph"/>
    <w:basedOn w:val="a0"/>
    <w:autoRedefine/>
    <w:uiPriority w:val="34"/>
    <w:qFormat/>
    <w:rsid w:val="00520BA4"/>
    <w:pPr>
      <w:numPr>
        <w:numId w:val="16"/>
      </w:numPr>
      <w:autoSpaceDE w:val="0"/>
      <w:autoSpaceDN w:val="0"/>
      <w:contextualSpacing/>
      <w:jc w:val="both"/>
    </w:pPr>
    <w:rPr>
      <w:sz w:val="16"/>
      <w:szCs w:val="16"/>
    </w:rPr>
  </w:style>
  <w:style w:type="character" w:styleId="af0">
    <w:name w:val="Hyperlink"/>
    <w:basedOn w:val="a1"/>
    <w:uiPriority w:val="99"/>
    <w:unhideWhenUsed/>
    <w:rsid w:val="00520BA4"/>
    <w:rPr>
      <w:color w:val="0000FF"/>
      <w:u w:val="single"/>
    </w:rPr>
  </w:style>
  <w:style w:type="character" w:styleId="af1">
    <w:name w:val="FollowedHyperlink"/>
    <w:basedOn w:val="a1"/>
    <w:uiPriority w:val="99"/>
    <w:unhideWhenUsed/>
    <w:rsid w:val="00520BA4"/>
    <w:rPr>
      <w:color w:val="800080"/>
      <w:u w:val="single"/>
    </w:rPr>
  </w:style>
  <w:style w:type="paragraph" w:customStyle="1" w:styleId="font5">
    <w:name w:val="font5"/>
    <w:basedOn w:val="a0"/>
    <w:rsid w:val="00520BA4"/>
    <w:pPr>
      <w:spacing w:before="100" w:beforeAutospacing="1" w:after="100" w:afterAutospacing="1"/>
    </w:pPr>
    <w:rPr>
      <w:rFonts w:ascii="Arial" w:hAnsi="Arial" w:cs="Arial"/>
      <w:sz w:val="16"/>
      <w:szCs w:val="16"/>
    </w:rPr>
  </w:style>
  <w:style w:type="paragraph" w:customStyle="1" w:styleId="font6">
    <w:name w:val="font6"/>
    <w:basedOn w:val="a0"/>
    <w:rsid w:val="00520BA4"/>
    <w:pPr>
      <w:spacing w:before="100" w:beforeAutospacing="1" w:after="100" w:afterAutospacing="1"/>
    </w:pPr>
    <w:rPr>
      <w:rFonts w:ascii="Arial CYR" w:hAnsi="Arial CYR"/>
      <w:sz w:val="12"/>
      <w:szCs w:val="12"/>
    </w:rPr>
  </w:style>
  <w:style w:type="paragraph" w:customStyle="1" w:styleId="xl63">
    <w:name w:val="xl63"/>
    <w:basedOn w:val="a0"/>
    <w:rsid w:val="00520BA4"/>
    <w:pPr>
      <w:spacing w:before="100" w:beforeAutospacing="1" w:after="100" w:afterAutospacing="1"/>
    </w:pPr>
    <w:rPr>
      <w:rFonts w:ascii="Arial CYR" w:hAnsi="Arial CYR"/>
      <w:b/>
      <w:bCs/>
    </w:rPr>
  </w:style>
  <w:style w:type="paragraph" w:customStyle="1" w:styleId="xl64">
    <w:name w:val="xl64"/>
    <w:basedOn w:val="a0"/>
    <w:rsid w:val="00520BA4"/>
    <w:pPr>
      <w:spacing w:before="100" w:beforeAutospacing="1" w:after="100" w:afterAutospacing="1"/>
      <w:jc w:val="center"/>
    </w:pPr>
    <w:rPr>
      <w:rFonts w:ascii="Arial CYR" w:hAnsi="Arial CYR"/>
      <w:sz w:val="16"/>
      <w:szCs w:val="16"/>
    </w:rPr>
  </w:style>
  <w:style w:type="paragraph" w:customStyle="1" w:styleId="xl65">
    <w:name w:val="xl65"/>
    <w:basedOn w:val="a0"/>
    <w:rsid w:val="00520BA4"/>
    <w:pPr>
      <w:pBdr>
        <w:right w:val="single" w:sz="4" w:space="0" w:color="auto"/>
      </w:pBdr>
      <w:spacing w:before="100" w:beforeAutospacing="1" w:after="100" w:afterAutospacing="1"/>
      <w:jc w:val="center"/>
    </w:pPr>
    <w:rPr>
      <w:rFonts w:ascii="Arial CYR" w:hAnsi="Arial CYR"/>
      <w:sz w:val="16"/>
      <w:szCs w:val="16"/>
    </w:rPr>
  </w:style>
  <w:style w:type="paragraph" w:customStyle="1" w:styleId="xl66">
    <w:name w:val="xl66"/>
    <w:basedOn w:val="a0"/>
    <w:rsid w:val="00520BA4"/>
    <w:pPr>
      <w:pBdr>
        <w:bottom w:val="single" w:sz="4" w:space="0" w:color="auto"/>
      </w:pBdr>
      <w:spacing w:before="100" w:beforeAutospacing="1" w:after="100" w:afterAutospacing="1"/>
      <w:jc w:val="center"/>
    </w:pPr>
    <w:rPr>
      <w:rFonts w:ascii="Arial CYR" w:hAnsi="Arial CYR"/>
      <w:sz w:val="16"/>
      <w:szCs w:val="16"/>
    </w:rPr>
  </w:style>
  <w:style w:type="paragraph" w:customStyle="1" w:styleId="xl67">
    <w:name w:val="xl67"/>
    <w:basedOn w:val="a0"/>
    <w:rsid w:val="00520BA4"/>
    <w:pPr>
      <w:pBdr>
        <w:bottom w:val="single" w:sz="4" w:space="0" w:color="auto"/>
        <w:right w:val="single" w:sz="4" w:space="0" w:color="auto"/>
      </w:pBdr>
      <w:spacing w:before="100" w:beforeAutospacing="1" w:after="100" w:afterAutospacing="1"/>
      <w:jc w:val="center"/>
    </w:pPr>
    <w:rPr>
      <w:rFonts w:ascii="Arial CYR" w:hAnsi="Arial CYR"/>
      <w:sz w:val="16"/>
      <w:szCs w:val="16"/>
    </w:rPr>
  </w:style>
  <w:style w:type="paragraph" w:customStyle="1" w:styleId="xl68">
    <w:name w:val="xl68"/>
    <w:basedOn w:val="a0"/>
    <w:rsid w:val="00520BA4"/>
    <w:pPr>
      <w:pBdr>
        <w:top w:val="single" w:sz="4" w:space="0" w:color="auto"/>
        <w:left w:val="single" w:sz="4" w:space="0" w:color="auto"/>
        <w:right w:val="single" w:sz="4" w:space="0" w:color="auto"/>
      </w:pBdr>
      <w:spacing w:before="100" w:beforeAutospacing="1" w:after="100" w:afterAutospacing="1"/>
      <w:jc w:val="center"/>
    </w:pPr>
    <w:rPr>
      <w:rFonts w:ascii="Arial CYR" w:hAnsi="Arial CYR"/>
      <w:sz w:val="16"/>
      <w:szCs w:val="16"/>
    </w:rPr>
  </w:style>
  <w:style w:type="paragraph" w:customStyle="1" w:styleId="xl69">
    <w:name w:val="xl69"/>
    <w:basedOn w:val="a0"/>
    <w:rsid w:val="00520BA4"/>
    <w:pPr>
      <w:pBdr>
        <w:left w:val="single" w:sz="4" w:space="0" w:color="auto"/>
        <w:right w:val="single" w:sz="4" w:space="0" w:color="auto"/>
      </w:pBdr>
      <w:spacing w:before="100" w:beforeAutospacing="1" w:after="100" w:afterAutospacing="1"/>
      <w:jc w:val="center"/>
    </w:pPr>
    <w:rPr>
      <w:rFonts w:ascii="Arial CYR" w:hAnsi="Arial CYR"/>
      <w:sz w:val="16"/>
      <w:szCs w:val="16"/>
    </w:rPr>
  </w:style>
  <w:style w:type="paragraph" w:customStyle="1" w:styleId="xl70">
    <w:name w:val="xl70"/>
    <w:basedOn w:val="a0"/>
    <w:rsid w:val="00520BA4"/>
    <w:pPr>
      <w:pBdr>
        <w:left w:val="single" w:sz="4" w:space="0" w:color="auto"/>
        <w:bottom w:val="single" w:sz="4" w:space="0" w:color="auto"/>
        <w:right w:val="single" w:sz="4" w:space="0" w:color="auto"/>
      </w:pBdr>
      <w:spacing w:before="100" w:beforeAutospacing="1" w:after="100" w:afterAutospacing="1"/>
      <w:jc w:val="center"/>
    </w:pPr>
    <w:rPr>
      <w:rFonts w:ascii="Arial CYR" w:hAnsi="Arial CYR"/>
      <w:sz w:val="16"/>
      <w:szCs w:val="16"/>
    </w:rPr>
  </w:style>
  <w:style w:type="paragraph" w:customStyle="1" w:styleId="xl71">
    <w:name w:val="xl71"/>
    <w:basedOn w:val="a0"/>
    <w:rsid w:val="00520BA4"/>
    <w:pPr>
      <w:spacing w:before="100" w:beforeAutospacing="1" w:after="100" w:afterAutospacing="1"/>
    </w:pPr>
    <w:rPr>
      <w:rFonts w:ascii="Arial CYR" w:hAnsi="Arial CYR"/>
      <w:sz w:val="16"/>
      <w:szCs w:val="16"/>
    </w:rPr>
  </w:style>
  <w:style w:type="paragraph" w:customStyle="1" w:styleId="xl72">
    <w:name w:val="xl72"/>
    <w:basedOn w:val="a0"/>
    <w:rsid w:val="00520BA4"/>
    <w:pPr>
      <w:spacing w:before="100" w:beforeAutospacing="1" w:after="100" w:afterAutospacing="1"/>
      <w:jc w:val="center"/>
    </w:pPr>
  </w:style>
  <w:style w:type="paragraph" w:customStyle="1" w:styleId="xl73">
    <w:name w:val="xl73"/>
    <w:basedOn w:val="a0"/>
    <w:rsid w:val="00520BA4"/>
    <w:pPr>
      <w:pBdr>
        <w:top w:val="single" w:sz="4" w:space="0" w:color="auto"/>
        <w:left w:val="single" w:sz="4" w:space="0" w:color="auto"/>
        <w:right w:val="single" w:sz="4" w:space="0" w:color="auto"/>
      </w:pBdr>
      <w:spacing w:before="100" w:beforeAutospacing="1" w:after="100" w:afterAutospacing="1"/>
    </w:pPr>
    <w:rPr>
      <w:rFonts w:ascii="Arial CYR" w:hAnsi="Arial CYR"/>
      <w:sz w:val="16"/>
      <w:szCs w:val="16"/>
    </w:rPr>
  </w:style>
  <w:style w:type="paragraph" w:customStyle="1" w:styleId="xl74">
    <w:name w:val="xl74"/>
    <w:basedOn w:val="a0"/>
    <w:rsid w:val="00520BA4"/>
    <w:pPr>
      <w:pBdr>
        <w:left w:val="single" w:sz="4" w:space="0" w:color="auto"/>
        <w:right w:val="single" w:sz="4" w:space="0" w:color="auto"/>
      </w:pBdr>
      <w:spacing w:before="100" w:beforeAutospacing="1" w:after="100" w:afterAutospacing="1"/>
    </w:pPr>
    <w:rPr>
      <w:rFonts w:ascii="Arial CYR" w:hAnsi="Arial CYR"/>
      <w:sz w:val="16"/>
      <w:szCs w:val="16"/>
    </w:rPr>
  </w:style>
  <w:style w:type="paragraph" w:customStyle="1" w:styleId="xl75">
    <w:name w:val="xl75"/>
    <w:basedOn w:val="a0"/>
    <w:rsid w:val="00520BA4"/>
    <w:pPr>
      <w:pBdr>
        <w:left w:val="single" w:sz="4" w:space="0" w:color="auto"/>
        <w:bottom w:val="single" w:sz="4" w:space="0" w:color="auto"/>
        <w:right w:val="single" w:sz="4" w:space="0" w:color="auto"/>
      </w:pBdr>
      <w:spacing w:before="100" w:beforeAutospacing="1" w:after="100" w:afterAutospacing="1"/>
    </w:pPr>
    <w:rPr>
      <w:rFonts w:ascii="Arial CYR" w:hAnsi="Arial CYR"/>
      <w:sz w:val="16"/>
      <w:szCs w:val="16"/>
    </w:rPr>
  </w:style>
  <w:style w:type="paragraph" w:customStyle="1" w:styleId="xl76">
    <w:name w:val="xl76"/>
    <w:basedOn w:val="a0"/>
    <w:rsid w:val="00520BA4"/>
    <w:pPr>
      <w:pBdr>
        <w:top w:val="single" w:sz="4" w:space="0" w:color="auto"/>
        <w:left w:val="single" w:sz="4" w:space="0" w:color="auto"/>
      </w:pBdr>
      <w:spacing w:before="100" w:beforeAutospacing="1" w:after="100" w:afterAutospacing="1"/>
    </w:pPr>
    <w:rPr>
      <w:rFonts w:ascii="Arial CYR" w:hAnsi="Arial CYR"/>
      <w:sz w:val="16"/>
      <w:szCs w:val="16"/>
    </w:rPr>
  </w:style>
  <w:style w:type="paragraph" w:customStyle="1" w:styleId="xl77">
    <w:name w:val="xl77"/>
    <w:basedOn w:val="a0"/>
    <w:rsid w:val="00520BA4"/>
    <w:pPr>
      <w:pBdr>
        <w:top w:val="single" w:sz="4" w:space="0" w:color="auto"/>
      </w:pBdr>
      <w:spacing w:before="100" w:beforeAutospacing="1" w:after="100" w:afterAutospacing="1"/>
    </w:pPr>
    <w:rPr>
      <w:rFonts w:ascii="Arial CYR" w:hAnsi="Arial CYR"/>
      <w:sz w:val="16"/>
      <w:szCs w:val="16"/>
    </w:rPr>
  </w:style>
  <w:style w:type="paragraph" w:customStyle="1" w:styleId="xl78">
    <w:name w:val="xl78"/>
    <w:basedOn w:val="a0"/>
    <w:rsid w:val="00520BA4"/>
    <w:pPr>
      <w:pBdr>
        <w:left w:val="single" w:sz="4" w:space="0" w:color="auto"/>
      </w:pBdr>
      <w:spacing w:before="100" w:beforeAutospacing="1" w:after="100" w:afterAutospacing="1"/>
    </w:pPr>
    <w:rPr>
      <w:rFonts w:ascii="Arial CYR" w:hAnsi="Arial CYR"/>
      <w:sz w:val="16"/>
      <w:szCs w:val="16"/>
    </w:rPr>
  </w:style>
  <w:style w:type="paragraph" w:customStyle="1" w:styleId="xl79">
    <w:name w:val="xl79"/>
    <w:basedOn w:val="a0"/>
    <w:rsid w:val="00520BA4"/>
    <w:pPr>
      <w:pBdr>
        <w:left w:val="single" w:sz="4" w:space="0" w:color="auto"/>
        <w:bottom w:val="single" w:sz="4" w:space="0" w:color="auto"/>
      </w:pBdr>
      <w:spacing w:before="100" w:beforeAutospacing="1" w:after="100" w:afterAutospacing="1"/>
    </w:pPr>
    <w:rPr>
      <w:rFonts w:ascii="Arial CYR" w:hAnsi="Arial CYR"/>
      <w:sz w:val="16"/>
      <w:szCs w:val="16"/>
    </w:rPr>
  </w:style>
  <w:style w:type="paragraph" w:customStyle="1" w:styleId="xl80">
    <w:name w:val="xl80"/>
    <w:basedOn w:val="a0"/>
    <w:rsid w:val="00520BA4"/>
    <w:pPr>
      <w:pBdr>
        <w:bottom w:val="single" w:sz="4" w:space="0" w:color="auto"/>
      </w:pBdr>
      <w:spacing w:before="100" w:beforeAutospacing="1" w:after="100" w:afterAutospacing="1"/>
    </w:pPr>
    <w:rPr>
      <w:rFonts w:ascii="Arial CYR" w:hAnsi="Arial CYR"/>
      <w:sz w:val="16"/>
      <w:szCs w:val="16"/>
    </w:rPr>
  </w:style>
  <w:style w:type="paragraph" w:customStyle="1" w:styleId="xl81">
    <w:name w:val="xl81"/>
    <w:basedOn w:val="a0"/>
    <w:rsid w:val="00520BA4"/>
    <w:pPr>
      <w:pBdr>
        <w:top w:val="single" w:sz="4" w:space="0" w:color="auto"/>
      </w:pBdr>
      <w:spacing w:before="100" w:beforeAutospacing="1" w:after="100" w:afterAutospacing="1"/>
      <w:jc w:val="center"/>
    </w:pPr>
    <w:rPr>
      <w:rFonts w:ascii="Arial CYR" w:hAnsi="Arial CYR"/>
      <w:sz w:val="16"/>
      <w:szCs w:val="16"/>
    </w:rPr>
  </w:style>
  <w:style w:type="paragraph" w:customStyle="1" w:styleId="xl82">
    <w:name w:val="xl82"/>
    <w:basedOn w:val="a0"/>
    <w:rsid w:val="00520BA4"/>
    <w:pPr>
      <w:pBdr>
        <w:top w:val="single" w:sz="4" w:space="0" w:color="auto"/>
        <w:left w:val="single" w:sz="4" w:space="0" w:color="auto"/>
      </w:pBdr>
      <w:spacing w:before="100" w:beforeAutospacing="1" w:after="100" w:afterAutospacing="1"/>
      <w:jc w:val="center"/>
    </w:pPr>
    <w:rPr>
      <w:rFonts w:ascii="Arial CYR" w:hAnsi="Arial CYR"/>
      <w:sz w:val="16"/>
      <w:szCs w:val="16"/>
    </w:rPr>
  </w:style>
  <w:style w:type="paragraph" w:customStyle="1" w:styleId="xl83">
    <w:name w:val="xl83"/>
    <w:basedOn w:val="a0"/>
    <w:rsid w:val="00520BA4"/>
    <w:pPr>
      <w:pBdr>
        <w:left w:val="single" w:sz="4" w:space="0" w:color="auto"/>
      </w:pBdr>
      <w:spacing w:before="100" w:beforeAutospacing="1" w:after="100" w:afterAutospacing="1"/>
      <w:jc w:val="center"/>
    </w:pPr>
    <w:rPr>
      <w:rFonts w:ascii="Arial CYR" w:hAnsi="Arial CYR"/>
      <w:sz w:val="16"/>
      <w:szCs w:val="16"/>
    </w:rPr>
  </w:style>
  <w:style w:type="paragraph" w:customStyle="1" w:styleId="xl84">
    <w:name w:val="xl84"/>
    <w:basedOn w:val="a0"/>
    <w:rsid w:val="00520BA4"/>
    <w:pPr>
      <w:pBdr>
        <w:left w:val="single" w:sz="4" w:space="0" w:color="auto"/>
        <w:bottom w:val="single" w:sz="4" w:space="0" w:color="auto"/>
      </w:pBdr>
      <w:spacing w:before="100" w:beforeAutospacing="1" w:after="100" w:afterAutospacing="1"/>
      <w:jc w:val="center"/>
    </w:pPr>
    <w:rPr>
      <w:rFonts w:ascii="Arial CYR" w:hAnsi="Arial CYR"/>
      <w:sz w:val="16"/>
      <w:szCs w:val="16"/>
    </w:rPr>
  </w:style>
  <w:style w:type="paragraph" w:customStyle="1" w:styleId="xl85">
    <w:name w:val="xl85"/>
    <w:basedOn w:val="a0"/>
    <w:rsid w:val="00520BA4"/>
    <w:pPr>
      <w:pBdr>
        <w:top w:val="single" w:sz="4" w:space="0" w:color="auto"/>
        <w:right w:val="single" w:sz="4" w:space="0" w:color="auto"/>
      </w:pBdr>
      <w:spacing w:before="100" w:beforeAutospacing="1" w:after="100" w:afterAutospacing="1"/>
      <w:jc w:val="center"/>
    </w:pPr>
    <w:rPr>
      <w:rFonts w:ascii="Arial CYR" w:hAnsi="Arial CYR"/>
      <w:sz w:val="16"/>
      <w:szCs w:val="16"/>
    </w:rPr>
  </w:style>
  <w:style w:type="paragraph" w:customStyle="1" w:styleId="xl86">
    <w:name w:val="xl86"/>
    <w:basedOn w:val="a0"/>
    <w:rsid w:val="00520BA4"/>
    <w:pPr>
      <w:pBdr>
        <w:top w:val="single" w:sz="4" w:space="0" w:color="auto"/>
        <w:left w:val="single" w:sz="4" w:space="0" w:color="auto"/>
        <w:right w:val="single" w:sz="4" w:space="0" w:color="auto"/>
      </w:pBdr>
      <w:spacing w:before="100" w:beforeAutospacing="1" w:after="100" w:afterAutospacing="1"/>
      <w:jc w:val="center"/>
    </w:pPr>
    <w:rPr>
      <w:rFonts w:ascii="Arial CYR" w:hAnsi="Arial CYR"/>
      <w:sz w:val="16"/>
      <w:szCs w:val="16"/>
    </w:rPr>
  </w:style>
  <w:style w:type="paragraph" w:customStyle="1" w:styleId="xl87">
    <w:name w:val="xl87"/>
    <w:basedOn w:val="a0"/>
    <w:rsid w:val="00520BA4"/>
    <w:pPr>
      <w:spacing w:before="100" w:beforeAutospacing="1" w:after="100" w:afterAutospacing="1"/>
      <w:jc w:val="center"/>
    </w:pPr>
  </w:style>
  <w:style w:type="paragraph" w:customStyle="1" w:styleId="xl88">
    <w:name w:val="xl88"/>
    <w:basedOn w:val="a0"/>
    <w:rsid w:val="00520BA4"/>
    <w:pPr>
      <w:pBdr>
        <w:left w:val="single" w:sz="4" w:space="0" w:color="auto"/>
        <w:right w:val="single" w:sz="4" w:space="0" w:color="auto"/>
      </w:pBdr>
      <w:spacing w:before="100" w:beforeAutospacing="1" w:after="100" w:afterAutospacing="1"/>
      <w:jc w:val="center"/>
    </w:pPr>
    <w:rPr>
      <w:rFonts w:ascii="Arial CYR" w:hAnsi="Arial CYR"/>
      <w:sz w:val="16"/>
      <w:szCs w:val="16"/>
    </w:rPr>
  </w:style>
  <w:style w:type="paragraph" w:customStyle="1" w:styleId="xl89">
    <w:name w:val="xl89"/>
    <w:basedOn w:val="a0"/>
    <w:rsid w:val="00520BA4"/>
    <w:pPr>
      <w:pBdr>
        <w:left w:val="single" w:sz="4" w:space="0" w:color="auto"/>
        <w:bottom w:val="single" w:sz="4" w:space="0" w:color="auto"/>
        <w:right w:val="single" w:sz="4" w:space="0" w:color="auto"/>
      </w:pBdr>
      <w:spacing w:before="100" w:beforeAutospacing="1" w:after="100" w:afterAutospacing="1"/>
      <w:jc w:val="center"/>
    </w:pPr>
    <w:rPr>
      <w:rFonts w:ascii="Arial CYR" w:hAnsi="Arial CYR"/>
      <w:sz w:val="16"/>
      <w:szCs w:val="16"/>
    </w:rPr>
  </w:style>
  <w:style w:type="paragraph" w:customStyle="1" w:styleId="xl90">
    <w:name w:val="xl90"/>
    <w:basedOn w:val="a0"/>
    <w:rsid w:val="00520BA4"/>
    <w:pPr>
      <w:spacing w:before="100" w:beforeAutospacing="1" w:after="100" w:afterAutospacing="1"/>
      <w:jc w:val="center"/>
    </w:pPr>
    <w:rPr>
      <w:rFonts w:ascii="Arial CYR" w:hAnsi="Arial CYR"/>
      <w:sz w:val="16"/>
      <w:szCs w:val="16"/>
    </w:rPr>
  </w:style>
  <w:style w:type="paragraph" w:customStyle="1" w:styleId="xl91">
    <w:name w:val="xl91"/>
    <w:basedOn w:val="a0"/>
    <w:rsid w:val="00520BA4"/>
    <w:pPr>
      <w:pBdr>
        <w:top w:val="single" w:sz="4" w:space="0" w:color="auto"/>
      </w:pBdr>
      <w:spacing w:before="100" w:beforeAutospacing="1" w:after="100" w:afterAutospacing="1"/>
      <w:jc w:val="center"/>
    </w:pPr>
    <w:rPr>
      <w:rFonts w:ascii="Arial CYR" w:hAnsi="Arial CYR"/>
      <w:sz w:val="16"/>
      <w:szCs w:val="16"/>
    </w:rPr>
  </w:style>
  <w:style w:type="paragraph" w:customStyle="1" w:styleId="xl92">
    <w:name w:val="xl92"/>
    <w:basedOn w:val="a0"/>
    <w:rsid w:val="00520BA4"/>
    <w:pPr>
      <w:pBdr>
        <w:bottom w:val="single" w:sz="4" w:space="0" w:color="auto"/>
      </w:pBdr>
      <w:spacing w:before="100" w:beforeAutospacing="1" w:after="100" w:afterAutospacing="1"/>
      <w:jc w:val="center"/>
    </w:pPr>
    <w:rPr>
      <w:rFonts w:ascii="Arial CYR" w:hAnsi="Arial CYR"/>
      <w:sz w:val="16"/>
      <w:szCs w:val="16"/>
    </w:rPr>
  </w:style>
  <w:style w:type="paragraph" w:customStyle="1" w:styleId="xl93">
    <w:name w:val="xl93"/>
    <w:basedOn w:val="a0"/>
    <w:rsid w:val="00520BA4"/>
    <w:pPr>
      <w:pBdr>
        <w:bottom w:val="single" w:sz="8" w:space="0" w:color="auto"/>
      </w:pBdr>
      <w:spacing w:before="100" w:beforeAutospacing="1" w:after="100" w:afterAutospacing="1"/>
      <w:jc w:val="center"/>
    </w:pPr>
  </w:style>
  <w:style w:type="paragraph" w:customStyle="1" w:styleId="xl94">
    <w:name w:val="xl94"/>
    <w:basedOn w:val="a0"/>
    <w:rsid w:val="00520BA4"/>
    <w:pPr>
      <w:pBdr>
        <w:top w:val="single" w:sz="8" w:space="0" w:color="auto"/>
        <w:left w:val="single" w:sz="8" w:space="0" w:color="auto"/>
        <w:right w:val="single" w:sz="8" w:space="0" w:color="auto"/>
      </w:pBdr>
      <w:spacing w:before="100" w:beforeAutospacing="1" w:after="100" w:afterAutospacing="1"/>
      <w:jc w:val="center"/>
    </w:pPr>
    <w:rPr>
      <w:b/>
      <w:bCs/>
      <w:sz w:val="16"/>
      <w:szCs w:val="16"/>
    </w:rPr>
  </w:style>
  <w:style w:type="paragraph" w:customStyle="1" w:styleId="xl95">
    <w:name w:val="xl95"/>
    <w:basedOn w:val="a0"/>
    <w:rsid w:val="00520BA4"/>
    <w:pPr>
      <w:pBdr>
        <w:top w:val="single" w:sz="8" w:space="0" w:color="auto"/>
        <w:left w:val="single" w:sz="8" w:space="0" w:color="auto"/>
        <w:right w:val="single" w:sz="8" w:space="0" w:color="auto"/>
      </w:pBdr>
      <w:spacing w:before="100" w:beforeAutospacing="1" w:after="100" w:afterAutospacing="1"/>
      <w:jc w:val="center"/>
    </w:pPr>
    <w:rPr>
      <w:b/>
      <w:bCs/>
      <w:sz w:val="16"/>
      <w:szCs w:val="16"/>
    </w:rPr>
  </w:style>
  <w:style w:type="paragraph" w:customStyle="1" w:styleId="xl96">
    <w:name w:val="xl96"/>
    <w:basedOn w:val="a0"/>
    <w:rsid w:val="00520BA4"/>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97">
    <w:name w:val="xl97"/>
    <w:basedOn w:val="a0"/>
    <w:rsid w:val="00520BA4"/>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98">
    <w:name w:val="xl98"/>
    <w:basedOn w:val="a0"/>
    <w:rsid w:val="00520BA4"/>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99">
    <w:name w:val="xl99"/>
    <w:basedOn w:val="a0"/>
    <w:rsid w:val="00520BA4"/>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100">
    <w:name w:val="xl100"/>
    <w:basedOn w:val="a0"/>
    <w:rsid w:val="00520BA4"/>
    <w:pPr>
      <w:pBdr>
        <w:left w:val="single" w:sz="8" w:space="0" w:color="auto"/>
        <w:right w:val="single" w:sz="8" w:space="0" w:color="auto"/>
      </w:pBdr>
      <w:spacing w:before="100" w:beforeAutospacing="1" w:after="100" w:afterAutospacing="1"/>
    </w:pPr>
    <w:rPr>
      <w:b/>
      <w:bCs/>
      <w:sz w:val="16"/>
      <w:szCs w:val="16"/>
    </w:rPr>
  </w:style>
  <w:style w:type="paragraph" w:customStyle="1" w:styleId="xl101">
    <w:name w:val="xl101"/>
    <w:basedOn w:val="a0"/>
    <w:rsid w:val="00520BA4"/>
    <w:pPr>
      <w:pBdr>
        <w:left w:val="single" w:sz="8" w:space="0" w:color="auto"/>
        <w:right w:val="single" w:sz="8" w:space="0" w:color="auto"/>
      </w:pBdr>
      <w:spacing w:before="100" w:beforeAutospacing="1" w:after="100" w:afterAutospacing="1"/>
    </w:pPr>
    <w:rPr>
      <w:b/>
      <w:bCs/>
      <w:sz w:val="16"/>
      <w:szCs w:val="16"/>
    </w:rPr>
  </w:style>
  <w:style w:type="paragraph" w:customStyle="1" w:styleId="xl102">
    <w:name w:val="xl102"/>
    <w:basedOn w:val="a0"/>
    <w:rsid w:val="00520BA4"/>
    <w:pPr>
      <w:spacing w:before="100" w:beforeAutospacing="1" w:after="100" w:afterAutospacing="1"/>
      <w:jc w:val="center"/>
    </w:pPr>
    <w:rPr>
      <w:b/>
      <w:bCs/>
      <w:sz w:val="16"/>
      <w:szCs w:val="16"/>
    </w:rPr>
  </w:style>
  <w:style w:type="paragraph" w:customStyle="1" w:styleId="xl103">
    <w:name w:val="xl103"/>
    <w:basedOn w:val="a0"/>
    <w:rsid w:val="00520BA4"/>
    <w:pPr>
      <w:pBdr>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04">
    <w:name w:val="xl104"/>
    <w:basedOn w:val="a0"/>
    <w:rsid w:val="00520BA4"/>
    <w:pPr>
      <w:pBdr>
        <w:left w:val="single" w:sz="8" w:space="0" w:color="auto"/>
        <w:bottom w:val="single" w:sz="8" w:space="0" w:color="auto"/>
      </w:pBdr>
      <w:spacing w:before="100" w:beforeAutospacing="1" w:after="100" w:afterAutospacing="1"/>
      <w:jc w:val="center"/>
    </w:pPr>
    <w:rPr>
      <w:b/>
      <w:bCs/>
      <w:sz w:val="16"/>
      <w:szCs w:val="16"/>
    </w:rPr>
  </w:style>
  <w:style w:type="paragraph" w:customStyle="1" w:styleId="xl105">
    <w:name w:val="xl105"/>
    <w:basedOn w:val="a0"/>
    <w:rsid w:val="00520BA4"/>
    <w:pPr>
      <w:pBdr>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06">
    <w:name w:val="xl106"/>
    <w:basedOn w:val="a0"/>
    <w:rsid w:val="00520BA4"/>
    <w:pPr>
      <w:pBdr>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07">
    <w:name w:val="xl107"/>
    <w:basedOn w:val="a0"/>
    <w:rsid w:val="00520BA4"/>
    <w:pPr>
      <w:pBdr>
        <w:bottom w:val="single" w:sz="8" w:space="0" w:color="auto"/>
      </w:pBdr>
      <w:spacing w:before="100" w:beforeAutospacing="1" w:after="100" w:afterAutospacing="1"/>
      <w:jc w:val="center"/>
    </w:pPr>
    <w:rPr>
      <w:b/>
      <w:bCs/>
      <w:sz w:val="16"/>
      <w:szCs w:val="16"/>
    </w:rPr>
  </w:style>
  <w:style w:type="paragraph" w:customStyle="1" w:styleId="xl108">
    <w:name w:val="xl108"/>
    <w:basedOn w:val="a0"/>
    <w:rsid w:val="00520BA4"/>
    <w:pPr>
      <w:spacing w:before="100" w:beforeAutospacing="1" w:after="100" w:afterAutospacing="1"/>
    </w:pPr>
    <w:rPr>
      <w:sz w:val="16"/>
      <w:szCs w:val="16"/>
    </w:rPr>
  </w:style>
  <w:style w:type="paragraph" w:customStyle="1" w:styleId="xl109">
    <w:name w:val="xl109"/>
    <w:basedOn w:val="a0"/>
    <w:rsid w:val="00520BA4"/>
    <w:pPr>
      <w:pBdr>
        <w:left w:val="single" w:sz="4" w:space="0" w:color="auto"/>
        <w:right w:val="single" w:sz="4" w:space="0" w:color="auto"/>
      </w:pBdr>
      <w:spacing w:before="100" w:beforeAutospacing="1" w:after="100" w:afterAutospacing="1"/>
      <w:jc w:val="center"/>
    </w:pPr>
    <w:rPr>
      <w:sz w:val="16"/>
      <w:szCs w:val="16"/>
    </w:rPr>
  </w:style>
  <w:style w:type="paragraph" w:customStyle="1" w:styleId="xl110">
    <w:name w:val="xl110"/>
    <w:basedOn w:val="a0"/>
    <w:rsid w:val="00520BA4"/>
    <w:pPr>
      <w:pBdr>
        <w:bottom w:val="single" w:sz="4" w:space="0" w:color="auto"/>
        <w:right w:val="single" w:sz="4" w:space="0" w:color="auto"/>
      </w:pBdr>
      <w:spacing w:before="100" w:beforeAutospacing="1" w:after="100" w:afterAutospacing="1"/>
    </w:pPr>
    <w:rPr>
      <w:sz w:val="16"/>
      <w:szCs w:val="16"/>
    </w:rPr>
  </w:style>
  <w:style w:type="paragraph" w:customStyle="1" w:styleId="xl111">
    <w:name w:val="xl111"/>
    <w:basedOn w:val="a0"/>
    <w:rsid w:val="00520BA4"/>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12">
    <w:name w:val="xl112"/>
    <w:basedOn w:val="a0"/>
    <w:rsid w:val="00520BA4"/>
    <w:pPr>
      <w:pBdr>
        <w:top w:val="single" w:sz="8" w:space="0" w:color="auto"/>
      </w:pBdr>
      <w:spacing w:before="100" w:beforeAutospacing="1" w:after="100" w:afterAutospacing="1"/>
      <w:jc w:val="center"/>
    </w:pPr>
    <w:rPr>
      <w:b/>
      <w:bCs/>
      <w:sz w:val="16"/>
      <w:szCs w:val="16"/>
    </w:rPr>
  </w:style>
  <w:style w:type="paragraph" w:customStyle="1" w:styleId="xl113">
    <w:name w:val="xl113"/>
    <w:basedOn w:val="a0"/>
    <w:rsid w:val="00520BA4"/>
    <w:pPr>
      <w:pBdr>
        <w:left w:val="single" w:sz="4"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14">
    <w:name w:val="xl114"/>
    <w:basedOn w:val="a0"/>
    <w:rsid w:val="00520BA4"/>
    <w:pPr>
      <w:pBdr>
        <w:left w:val="single" w:sz="8" w:space="0" w:color="auto"/>
        <w:right w:val="single" w:sz="8" w:space="0" w:color="auto"/>
      </w:pBdr>
      <w:spacing w:before="100" w:beforeAutospacing="1" w:after="100" w:afterAutospacing="1"/>
      <w:jc w:val="center"/>
    </w:pPr>
    <w:rPr>
      <w:rFonts w:ascii="Arial CYR" w:hAnsi="Arial CYR"/>
      <w:sz w:val="16"/>
      <w:szCs w:val="16"/>
    </w:rPr>
  </w:style>
  <w:style w:type="paragraph" w:customStyle="1" w:styleId="xl115">
    <w:name w:val="xl115"/>
    <w:basedOn w:val="a0"/>
    <w:rsid w:val="00520BA4"/>
    <w:pPr>
      <w:pBdr>
        <w:left w:val="single" w:sz="4" w:space="0" w:color="auto"/>
      </w:pBdr>
      <w:spacing w:before="100" w:beforeAutospacing="1" w:after="100" w:afterAutospacing="1"/>
      <w:jc w:val="center"/>
    </w:pPr>
    <w:rPr>
      <w:rFonts w:ascii="Arial CYR" w:hAnsi="Arial CYR"/>
      <w:sz w:val="16"/>
      <w:szCs w:val="16"/>
    </w:rPr>
  </w:style>
  <w:style w:type="paragraph" w:customStyle="1" w:styleId="xl116">
    <w:name w:val="xl116"/>
    <w:basedOn w:val="a0"/>
    <w:rsid w:val="00520BA4"/>
    <w:pPr>
      <w:pBdr>
        <w:top w:val="single" w:sz="4" w:space="0" w:color="auto"/>
        <w:left w:val="single" w:sz="4" w:space="0" w:color="auto"/>
      </w:pBdr>
      <w:spacing w:before="100" w:beforeAutospacing="1" w:after="100" w:afterAutospacing="1"/>
      <w:jc w:val="center"/>
    </w:pPr>
    <w:rPr>
      <w:rFonts w:ascii="Arial CYR" w:hAnsi="Arial CYR"/>
      <w:sz w:val="16"/>
      <w:szCs w:val="16"/>
    </w:rPr>
  </w:style>
  <w:style w:type="paragraph" w:customStyle="1" w:styleId="xl117">
    <w:name w:val="xl117"/>
    <w:basedOn w:val="a0"/>
    <w:rsid w:val="00520BA4"/>
    <w:pPr>
      <w:pBdr>
        <w:left w:val="single" w:sz="4" w:space="0" w:color="auto"/>
        <w:bottom w:val="single" w:sz="4" w:space="0" w:color="auto"/>
      </w:pBdr>
      <w:spacing w:before="100" w:beforeAutospacing="1" w:after="100" w:afterAutospacing="1"/>
      <w:jc w:val="center"/>
    </w:pPr>
    <w:rPr>
      <w:rFonts w:ascii="Arial CYR" w:hAnsi="Arial CYR"/>
      <w:sz w:val="16"/>
      <w:szCs w:val="16"/>
    </w:rPr>
  </w:style>
  <w:style w:type="paragraph" w:customStyle="1" w:styleId="xl118">
    <w:name w:val="xl118"/>
    <w:basedOn w:val="a0"/>
    <w:rsid w:val="00520BA4"/>
    <w:pPr>
      <w:pBdr>
        <w:top w:val="single" w:sz="4" w:space="0" w:color="auto"/>
      </w:pBdr>
      <w:spacing w:before="100" w:beforeAutospacing="1" w:after="100" w:afterAutospacing="1"/>
      <w:jc w:val="center"/>
    </w:pPr>
    <w:rPr>
      <w:rFonts w:ascii="Arial CYR" w:hAnsi="Arial CYR"/>
      <w:sz w:val="16"/>
      <w:szCs w:val="16"/>
    </w:rPr>
  </w:style>
  <w:style w:type="paragraph" w:customStyle="1" w:styleId="xl119">
    <w:name w:val="xl119"/>
    <w:basedOn w:val="a0"/>
    <w:rsid w:val="00520BA4"/>
    <w:pPr>
      <w:pBdr>
        <w:top w:val="single" w:sz="4" w:space="0" w:color="auto"/>
        <w:left w:val="single" w:sz="4" w:space="0" w:color="auto"/>
        <w:right w:val="single" w:sz="4" w:space="0" w:color="auto"/>
      </w:pBdr>
      <w:spacing w:before="100" w:beforeAutospacing="1" w:after="100" w:afterAutospacing="1"/>
      <w:jc w:val="center"/>
    </w:pPr>
    <w:rPr>
      <w:rFonts w:ascii="Arial CYR" w:hAnsi="Arial CYR"/>
      <w:sz w:val="16"/>
      <w:szCs w:val="16"/>
    </w:rPr>
  </w:style>
  <w:style w:type="paragraph" w:customStyle="1" w:styleId="xl120">
    <w:name w:val="xl120"/>
    <w:basedOn w:val="a0"/>
    <w:rsid w:val="00520BA4"/>
    <w:pPr>
      <w:spacing w:before="100" w:beforeAutospacing="1" w:after="100" w:afterAutospacing="1"/>
      <w:jc w:val="center"/>
    </w:pPr>
    <w:rPr>
      <w:rFonts w:ascii="Arial CYR" w:hAnsi="Arial CYR"/>
      <w:sz w:val="12"/>
      <w:szCs w:val="12"/>
    </w:rPr>
  </w:style>
  <w:style w:type="paragraph" w:customStyle="1" w:styleId="xl121">
    <w:name w:val="xl121"/>
    <w:basedOn w:val="a0"/>
    <w:rsid w:val="00520BA4"/>
    <w:pPr>
      <w:pBdr>
        <w:left w:val="single" w:sz="4" w:space="0" w:color="auto"/>
        <w:right w:val="single" w:sz="4" w:space="0" w:color="auto"/>
      </w:pBdr>
      <w:spacing w:before="100" w:beforeAutospacing="1" w:after="100" w:afterAutospacing="1"/>
      <w:jc w:val="center"/>
    </w:pPr>
    <w:rPr>
      <w:rFonts w:ascii="Arial CYR" w:hAnsi="Arial CYR"/>
      <w:sz w:val="12"/>
      <w:szCs w:val="12"/>
    </w:rPr>
  </w:style>
  <w:style w:type="paragraph" w:customStyle="1" w:styleId="xl122">
    <w:name w:val="xl122"/>
    <w:basedOn w:val="a0"/>
    <w:rsid w:val="00520BA4"/>
    <w:pPr>
      <w:spacing w:before="100" w:beforeAutospacing="1" w:after="100" w:afterAutospacing="1"/>
      <w:jc w:val="center"/>
    </w:pPr>
    <w:rPr>
      <w:b/>
      <w:bCs/>
    </w:rPr>
  </w:style>
  <w:style w:type="paragraph" w:customStyle="1" w:styleId="xl123">
    <w:name w:val="xl123"/>
    <w:basedOn w:val="a0"/>
    <w:rsid w:val="00520BA4"/>
    <w:pPr>
      <w:spacing w:before="100" w:beforeAutospacing="1" w:after="100" w:afterAutospacing="1"/>
    </w:pPr>
    <w:rPr>
      <w:b/>
      <w:bCs/>
    </w:rPr>
  </w:style>
  <w:style w:type="paragraph" w:customStyle="1" w:styleId="xl124">
    <w:name w:val="xl124"/>
    <w:basedOn w:val="a0"/>
    <w:rsid w:val="00520BA4"/>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25">
    <w:name w:val="xl125"/>
    <w:basedOn w:val="a0"/>
    <w:rsid w:val="00520BA4"/>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126">
    <w:name w:val="xl126"/>
    <w:basedOn w:val="a0"/>
    <w:rsid w:val="00520BA4"/>
    <w:pPr>
      <w:pBdr>
        <w:left w:val="single" w:sz="4" w:space="0" w:color="auto"/>
        <w:right w:val="single" w:sz="4" w:space="0" w:color="auto"/>
      </w:pBdr>
      <w:spacing w:before="100" w:beforeAutospacing="1" w:after="100" w:afterAutospacing="1"/>
      <w:jc w:val="center"/>
    </w:pPr>
  </w:style>
  <w:style w:type="paragraph" w:customStyle="1" w:styleId="xl127">
    <w:name w:val="xl127"/>
    <w:basedOn w:val="a0"/>
    <w:rsid w:val="00520BA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a0"/>
    <w:rsid w:val="00520BA4"/>
    <w:pPr>
      <w:pBdr>
        <w:top w:val="single" w:sz="4" w:space="0" w:color="auto"/>
        <w:left w:val="single" w:sz="4" w:space="0" w:color="auto"/>
      </w:pBdr>
      <w:spacing w:before="100" w:beforeAutospacing="1" w:after="100" w:afterAutospacing="1"/>
      <w:jc w:val="center"/>
    </w:pPr>
    <w:rPr>
      <w:rFonts w:ascii="Arial CYR" w:hAnsi="Arial CYR"/>
      <w:sz w:val="16"/>
      <w:szCs w:val="16"/>
    </w:rPr>
  </w:style>
  <w:style w:type="paragraph" w:customStyle="1" w:styleId="xl129">
    <w:name w:val="xl129"/>
    <w:basedOn w:val="a0"/>
    <w:rsid w:val="00520BA4"/>
    <w:pPr>
      <w:pBdr>
        <w:left w:val="single" w:sz="4" w:space="0" w:color="auto"/>
      </w:pBdr>
      <w:spacing w:before="100" w:beforeAutospacing="1" w:after="100" w:afterAutospacing="1"/>
      <w:jc w:val="center"/>
    </w:pPr>
  </w:style>
  <w:style w:type="paragraph" w:customStyle="1" w:styleId="xl130">
    <w:name w:val="xl130"/>
    <w:basedOn w:val="a0"/>
    <w:rsid w:val="00520BA4"/>
    <w:pPr>
      <w:pBdr>
        <w:left w:val="single" w:sz="4" w:space="0" w:color="auto"/>
        <w:bottom w:val="single" w:sz="4" w:space="0" w:color="auto"/>
      </w:pBdr>
      <w:spacing w:before="100" w:beforeAutospacing="1" w:after="100" w:afterAutospacing="1"/>
      <w:jc w:val="center"/>
    </w:pPr>
  </w:style>
  <w:style w:type="paragraph" w:customStyle="1" w:styleId="xl131">
    <w:name w:val="xl131"/>
    <w:basedOn w:val="a0"/>
    <w:rsid w:val="00520BA4"/>
    <w:pPr>
      <w:pBdr>
        <w:top w:val="single" w:sz="8" w:space="0" w:color="auto"/>
        <w:bottom w:val="single" w:sz="8" w:space="0" w:color="auto"/>
      </w:pBdr>
      <w:spacing w:before="100" w:beforeAutospacing="1" w:after="100" w:afterAutospacing="1"/>
      <w:jc w:val="center"/>
    </w:pPr>
  </w:style>
  <w:style w:type="paragraph" w:styleId="af2">
    <w:name w:val="Normal (Web)"/>
    <w:basedOn w:val="a0"/>
    <w:uiPriority w:val="99"/>
    <w:unhideWhenUsed/>
    <w:rsid w:val="00520BA4"/>
    <w:pPr>
      <w:spacing w:before="100" w:beforeAutospacing="1" w:after="100" w:afterAutospacing="1"/>
    </w:pPr>
  </w:style>
  <w:style w:type="character" w:customStyle="1" w:styleId="extended-textshort">
    <w:name w:val="extended-text__short"/>
    <w:basedOn w:val="a1"/>
    <w:rsid w:val="00520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836778680E01898AAC23555EA54C511258FAE3A6E8096475505AFAA380E010C7CFB4BE1985B1892zEnAN" TargetMode="External"/><Relationship Id="rId18" Type="http://schemas.openxmlformats.org/officeDocument/2006/relationships/hyperlink" Target="consultantplus://offline/ref=A96B1ACD4F73F0C958964F36100F9F29A116D652581813FF886A2DDC497CCAB8D088F5AEDC5F6EF71BAC34B4813D28B0346ADD6D98C2900Di0eFI" TargetMode="External"/><Relationship Id="rId26" Type="http://schemas.openxmlformats.org/officeDocument/2006/relationships/hyperlink" Target="consultantplus://offline/ref=6616D3723430D8087529FD0F1D51E31CBBD577CADF86B2263D49EA8DBC88F469FEE6E11F6F8AFFA3A13E276685576C3DC260CD24B2D2EF2AW5iCI" TargetMode="External"/><Relationship Id="rId39" Type="http://schemas.openxmlformats.org/officeDocument/2006/relationships/hyperlink" Target="consultantplus://offline/ref=6616D3723430D8087529FE061D25B64FB2D078CCD282B2263D49EA8DBC88F469FEE6E11F6F88FCABA03E276685576C3DC260CD24B2D2EF2AW5iCI" TargetMode="External"/><Relationship Id="rId21" Type="http://schemas.openxmlformats.org/officeDocument/2006/relationships/hyperlink" Target="consultantplus://offline/ref=6616D3723430D8087529FE061D25B64FB2D77CCFD981B2263D49EA8DBC88F469FEE6E11D6E8DFAA8F2643762CC006721C47BD323ACD2WEiCI" TargetMode="External"/><Relationship Id="rId34" Type="http://schemas.openxmlformats.org/officeDocument/2006/relationships/hyperlink" Target="consultantplus://offline/ref=6616D3723430D8087529FD0F1D51E31CBBD577CFDD82B2263D49EA8DBC88F469FEE6E11F6F8AFFA2A73E276685576C3DC260CD24B2D2EF2AW5iCI" TargetMode="External"/><Relationship Id="rId42" Type="http://schemas.openxmlformats.org/officeDocument/2006/relationships/hyperlink" Target="consultantplus://offline/ref=6616D3723430D8087529FE061D25B64FB2D77CCFD981B2263D49EA8DBC88F469FEE6E11F6F89F9A0AF3E276685576C3DC260CD24B2D2EF2AW5iCI" TargetMode="External"/><Relationship Id="rId7" Type="http://schemas.openxmlformats.org/officeDocument/2006/relationships/hyperlink" Target="consultantplus://offline/ref=6C7DB468DD5907076F7E2AAE698DEC83C1BD4569B4A0D905C361A41AE3FC61044F283CE5F98FC5DEg8Y2K" TargetMode="External"/><Relationship Id="rId2" Type="http://schemas.openxmlformats.org/officeDocument/2006/relationships/styles" Target="styles.xml"/><Relationship Id="rId16" Type="http://schemas.openxmlformats.org/officeDocument/2006/relationships/hyperlink" Target="consultantplus://offline/ref=A96B1ACD4F73F0C958964E2E137BCA7AAE12DD515F1713FF886A2DDC497CCAB8D088F5AEDC5F6EF51AAC34B4813D28B0346ADD6D98C2900Di0eFI" TargetMode="External"/><Relationship Id="rId29" Type="http://schemas.openxmlformats.org/officeDocument/2006/relationships/hyperlink" Target="consultantplus://offline/ref=6616D3723430D8087529FD0F1D51E31CBBD57EC8DC87B2263D49EA8DBC88F469FEE6E11F6F8AFFA1A23E276685576C3DC260CD24B2D2EF2AW5iCI" TargetMode="External"/><Relationship Id="rId1" Type="http://schemas.openxmlformats.org/officeDocument/2006/relationships/numbering" Target="numbering.xml"/><Relationship Id="rId6" Type="http://schemas.openxmlformats.org/officeDocument/2006/relationships/hyperlink" Target="consultantplus://offline/ref=6C7DB468DD5907076F7E2AAE698DEC83C1BD4569B4A0D905C361A41AE3FC61044F283CE5F98FC5DEg8Y2K" TargetMode="External"/><Relationship Id="rId11" Type="http://schemas.openxmlformats.org/officeDocument/2006/relationships/hyperlink" Target="consultantplus://offline/ref=6C7DB468DD5907076F7E2AAE698DEC83C1BD4569B4A0D905C361A41AE3FC61044F283CE5F98FC5DEg8Y2K" TargetMode="External"/><Relationship Id="rId24" Type="http://schemas.openxmlformats.org/officeDocument/2006/relationships/hyperlink" Target="consultantplus://offline/ref=6616D3723430D8087529FD0F1D51E31CBBD67ECFDE85B2263D49EA8DBC88F469FEE6E11F6F8AFFA3A13E276685576C3DC260CD24B2D2EF2AW5iCI" TargetMode="External"/><Relationship Id="rId32" Type="http://schemas.openxmlformats.org/officeDocument/2006/relationships/hyperlink" Target="consultantplus://offline/ref=6616D3723430D8087529FD0F1D51E31CBBD67EC8D887B2263D49EA8DBC88F469FEE6E11F6F8AFFA3AF3E276685576C3DC260CD24B2D2EF2AW5iCI" TargetMode="External"/><Relationship Id="rId37" Type="http://schemas.openxmlformats.org/officeDocument/2006/relationships/hyperlink" Target="consultantplus://offline/ref=6616D3723430D8087529FE061D25B64FB2D078CCD282B2263D49EA8DBC88F469FEE6E11F688DF6A1AD612273940F6339DA7EC83FAED0EDW2iBI" TargetMode="External"/><Relationship Id="rId40" Type="http://schemas.openxmlformats.org/officeDocument/2006/relationships/hyperlink" Target="consultantplus://offline/ref=6616D3723430D8087529FE061D25B64FB2D078CCD282B2263D49EA8DBC88F469FEE6E11B6982FCA8F2643762CC006721C47BD323ACD2WEiCI" TargetMode="External"/><Relationship Id="rId45" Type="http://schemas.openxmlformats.org/officeDocument/2006/relationships/theme" Target="theme/theme1.xml"/><Relationship Id="rId5" Type="http://schemas.openxmlformats.org/officeDocument/2006/relationships/hyperlink" Target="consultantplus://offline/ref=6BFF113F9AC8ABA4B0F50C72EB068E95BE51035428A09577966189123D6E58J" TargetMode="External"/><Relationship Id="rId15" Type="http://schemas.openxmlformats.org/officeDocument/2006/relationships/hyperlink" Target="consultantplus://offline/ref=A96B1ACD4F73F0C958964E2E137BCA7AAE12DD555A1F13FF886A2DDC497CCAB8D088F5AEDC5F6EF419AC34B4813D28B0346ADD6D98C2900Di0eFI" TargetMode="External"/><Relationship Id="rId23" Type="http://schemas.openxmlformats.org/officeDocument/2006/relationships/hyperlink" Target="consultantplus://offline/ref=6616D3723430D8087529FD0F1D51E31CBBD67EC9DA89B2263D49EA8DBC88F469FEE6E11F6F8AFFA3A13E276685576C3DC260CD24B2D2EF2AW5iCI" TargetMode="External"/><Relationship Id="rId28" Type="http://schemas.openxmlformats.org/officeDocument/2006/relationships/hyperlink" Target="consultantplus://offline/ref=6616D3723430D8087529FE061D25B64FB2D078CCD282B2263D49EA8DBC88F469FEE6E11C6E82FDA8F2643762CC006721C47BD323ACD2WEiCI" TargetMode="External"/><Relationship Id="rId36" Type="http://schemas.openxmlformats.org/officeDocument/2006/relationships/hyperlink" Target="consultantplus://offline/ref=6616D3723430D8087529FE061D25B64FB2D77CCFD981B2263D49EA8DBC88F469FEE6E11D6F83FDA8F2643762CC006721C47BD323ACD2WEiCI" TargetMode="External"/><Relationship Id="rId10" Type="http://schemas.openxmlformats.org/officeDocument/2006/relationships/hyperlink" Target="http://base.garant.ru/12180849/f7ee959fd36b5699076b35abf4f52c5c/" TargetMode="External"/><Relationship Id="rId19" Type="http://schemas.openxmlformats.org/officeDocument/2006/relationships/hyperlink" Target="consultantplus://offline/ref=A96B1ACD4F73F0C958964F36100F9F29A21FD655591F13FF886A2DDC497CCAB8D088F5AEDC5F6EF61DAC34B4813D28B0346ADD6D98C2900Di0eFI" TargetMode="External"/><Relationship Id="rId31" Type="http://schemas.openxmlformats.org/officeDocument/2006/relationships/hyperlink" Target="consultantplus://offline/ref=6616D3723430D8087529FE061D25B64FB2D078CCD282B2263D49EA8DBC88F469FEE6E11F6B8BF8A6AD612273940F6339DA7EC83FAED0EDW2iBI"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C7DB468DD5907076F7E28B57B8DEC83C6BD466EB2A2840FCB38A818gEY4K" TargetMode="External"/><Relationship Id="rId14" Type="http://schemas.openxmlformats.org/officeDocument/2006/relationships/hyperlink" Target="consultantplus://offline/ref=A96B1ACD4F73F0C958964E2E137BCA7AAE12DD555A1F13FF886A2DDC497CCAB8D088F5AEDC5F6EF71BAC34B4813D28B0346ADD6D98C2900Di0eFI" TargetMode="External"/><Relationship Id="rId22" Type="http://schemas.openxmlformats.org/officeDocument/2006/relationships/hyperlink" Target="consultantplus://offline/ref=6616D3723430D8087529FE061D25B64FB2D776C9DD80B2263D49EA8DBC88F469FEE6E11F6882F4F7F771263AC3047F3FC160CF21AEWDi3I" TargetMode="External"/><Relationship Id="rId27" Type="http://schemas.openxmlformats.org/officeDocument/2006/relationships/hyperlink" Target="consultantplus://offline/ref=6616D3723430D8087529FE061D25B64FB2D078CCD282B2263D49EA8DBC88F469FEE6E11F6F8BF7AAA53E276685576C3DC260CD24B2D2EF2AW5iCI" TargetMode="External"/><Relationship Id="rId30" Type="http://schemas.openxmlformats.org/officeDocument/2006/relationships/hyperlink" Target="consultantplus://offline/ref=6616D3723430D8087529FE061D25B64FB2D579C5DC86B2263D49EA8DBC88F469FEE6E11F6F8AFFA0A13E276685576C3DC260CD24B2D2EF2AW5iCI" TargetMode="External"/><Relationship Id="rId35" Type="http://schemas.openxmlformats.org/officeDocument/2006/relationships/hyperlink" Target="consultantplus://offline/ref=6616D3723430D8087529FD0F1E25B64FB7DC7AC9DC88B2263D49EA8DBC88F469FEE6E11F6F8AFFA2A43E276685576C3DC260CD24B2D2EF2AW5iCI" TargetMode="External"/><Relationship Id="rId43" Type="http://schemas.openxmlformats.org/officeDocument/2006/relationships/hyperlink" Target="consultantplus://offline/ref=6616D3723430D8087529FD0F1D51E31CBBD577C9D887B2263D49EA8DBC88F469FEE6E11F6F8AFFA3AE3E276685576C3DC260CD24B2D2EF2AW5iCI" TargetMode="External"/><Relationship Id="rId8" Type="http://schemas.openxmlformats.org/officeDocument/2006/relationships/hyperlink" Target="consultantplus://offline/ref=6C7DB468DD5907076F7E2AAE698DEC83C1BD4569B4A0D905C361A41AE3FC61044F283CE5F98FC5DEg8Y2K" TargetMode="External"/><Relationship Id="rId3" Type="http://schemas.openxmlformats.org/officeDocument/2006/relationships/settings" Target="settings.xml"/><Relationship Id="rId12" Type="http://schemas.openxmlformats.org/officeDocument/2006/relationships/hyperlink" Target="consultantplus://offline/ref=D836778680E01898AAC23555EA54C511258FAE3A6E8096475505AFAA380E010C7CFB4BE1985B1892zEnAN" TargetMode="External"/><Relationship Id="rId17" Type="http://schemas.openxmlformats.org/officeDocument/2006/relationships/hyperlink" Target="consultantplus://offline/ref=A96B1ACD4F73F0C958964C3F130F9F29A712D351501C13FF886A2DDC497CCAB8D088F5ADDC5F6FF216F331A1906527B42C74D87684C092i0eCI" TargetMode="External"/><Relationship Id="rId25" Type="http://schemas.openxmlformats.org/officeDocument/2006/relationships/hyperlink" Target="consultantplus://offline/ref=6616D3723430D8087529FD0F1D51E31CBBD577CADF86B2263D49EA8DBC88F469FEE6E11F6F8AFFA3A13E276685576C3DC260CD24B2D2EF2AW5iCI" TargetMode="External"/><Relationship Id="rId33" Type="http://schemas.openxmlformats.org/officeDocument/2006/relationships/hyperlink" Target="consultantplus://offline/ref=6616D3723430D8087529FD0F1D51E31CBBD67EC9DA89B2263D49EA8DBC88F469FEE6E11F6F8AFFA3AE3E276685576C3DC260CD24B2D2EF2AW5iCI" TargetMode="External"/><Relationship Id="rId38" Type="http://schemas.openxmlformats.org/officeDocument/2006/relationships/hyperlink" Target="consultantplus://offline/ref=6616D3723430D8087529FE061D25B64FB2D078CCD282B2263D49EA8DBC88F469FEE6E11F6F8BF6A6A23E276685576C3DC260CD24B2D2EF2AW5iCI" TargetMode="External"/><Relationship Id="rId20" Type="http://schemas.openxmlformats.org/officeDocument/2006/relationships/hyperlink" Target="consultantplus://offline/ref=A96B1ACD4F73F0C958964E2E137BCA7AAE12DD515F1713FF886A2DDC497CCAB8D088F5AEDC5F6EF614AC34B4813D28B0346ADD6D98C2900Di0eFI" TargetMode="External"/><Relationship Id="rId41" Type="http://schemas.openxmlformats.org/officeDocument/2006/relationships/hyperlink" Target="consultantplus://offline/ref=6616D3723430D8087529FE061D25B64FB2D77CCFD981B2263D49EA8DBC88F469FEE6E11D6F82F7A8F2643762CC006721C47BD323ACD2WEi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19</Pages>
  <Words>12601</Words>
  <Characters>71832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Павлович</dc:creator>
  <cp:lastModifiedBy>Buhgalter1</cp:lastModifiedBy>
  <cp:revision>10</cp:revision>
  <cp:lastPrinted>2024-05-27T13:11:00Z</cp:lastPrinted>
  <dcterms:created xsi:type="dcterms:W3CDTF">2024-05-27T12:29:00Z</dcterms:created>
  <dcterms:modified xsi:type="dcterms:W3CDTF">2024-05-27T14:04:00Z</dcterms:modified>
</cp:coreProperties>
</file>